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E9A1" w14:textId="26D8D3FB" w:rsidR="00A46067" w:rsidRPr="003E5D6E" w:rsidRDefault="00B718CE" w:rsidP="00F36741">
      <w:pPr>
        <w:pStyle w:val="Default"/>
        <w:jc w:val="center"/>
        <w:rPr>
          <w:rFonts w:asciiTheme="minorHAnsi" w:hAnsiTheme="minorHAnsi" w:cstheme="minorHAnsi"/>
          <w:b/>
          <w:color w:val="365F91" w:themeColor="accent1" w:themeShade="BF"/>
          <w:sz w:val="28"/>
          <w:szCs w:val="28"/>
        </w:rPr>
      </w:pPr>
      <w:bookmarkStart w:id="0" w:name="_Hlk18920748"/>
      <w:r w:rsidRPr="005A63B4">
        <w:rPr>
          <w:rFonts w:asciiTheme="minorHAnsi" w:hAnsiTheme="minorHAnsi" w:cstheme="minorHAnsi"/>
          <w:b/>
          <w:color w:val="365F91" w:themeColor="accent1" w:themeShade="BF"/>
          <w:sz w:val="28"/>
          <w:szCs w:val="28"/>
        </w:rPr>
        <w:t>M</w:t>
      </w:r>
      <w:r w:rsidRPr="005A63B4">
        <w:rPr>
          <w:rFonts w:asciiTheme="minorHAnsi" w:hAnsiTheme="minorHAnsi" w:cstheme="minorHAnsi"/>
          <w:b/>
          <w:color w:val="365F91" w:themeColor="accent1" w:themeShade="BF"/>
          <w:spacing w:val="-1"/>
          <w:sz w:val="28"/>
          <w:szCs w:val="28"/>
        </w:rPr>
        <w:t>a</w:t>
      </w:r>
      <w:r w:rsidRPr="005A63B4">
        <w:rPr>
          <w:rFonts w:asciiTheme="minorHAnsi" w:hAnsiTheme="minorHAnsi" w:cstheme="minorHAnsi"/>
          <w:b/>
          <w:color w:val="365F91" w:themeColor="accent1" w:themeShade="BF"/>
          <w:sz w:val="28"/>
          <w:szCs w:val="28"/>
        </w:rPr>
        <w:t>nif</w:t>
      </w:r>
      <w:r w:rsidRPr="005A63B4">
        <w:rPr>
          <w:rFonts w:asciiTheme="minorHAnsi" w:hAnsiTheme="minorHAnsi" w:cstheme="minorHAnsi"/>
          <w:b/>
          <w:color w:val="365F91" w:themeColor="accent1" w:themeShade="BF"/>
          <w:spacing w:val="-1"/>
          <w:sz w:val="28"/>
          <w:szCs w:val="28"/>
        </w:rPr>
        <w:t>e</w:t>
      </w:r>
      <w:r w:rsidRPr="005A63B4">
        <w:rPr>
          <w:rFonts w:asciiTheme="minorHAnsi" w:hAnsiTheme="minorHAnsi" w:cstheme="minorHAnsi"/>
          <w:b/>
          <w:color w:val="365F91" w:themeColor="accent1" w:themeShade="BF"/>
          <w:sz w:val="28"/>
          <w:szCs w:val="28"/>
        </w:rPr>
        <w:t>sta</w:t>
      </w:r>
      <w:r w:rsidRPr="005A63B4">
        <w:rPr>
          <w:rFonts w:asciiTheme="minorHAnsi" w:hAnsiTheme="minorHAnsi" w:cstheme="minorHAnsi"/>
          <w:b/>
          <w:color w:val="365F91" w:themeColor="accent1" w:themeShade="BF"/>
          <w:spacing w:val="1"/>
          <w:sz w:val="28"/>
          <w:szCs w:val="28"/>
        </w:rPr>
        <w:t>z</w:t>
      </w:r>
      <w:r w:rsidR="00F36741">
        <w:rPr>
          <w:rFonts w:asciiTheme="minorHAnsi" w:hAnsiTheme="minorHAnsi" w:cstheme="minorHAnsi"/>
          <w:b/>
          <w:color w:val="365F91" w:themeColor="accent1" w:themeShade="BF"/>
          <w:sz w:val="28"/>
          <w:szCs w:val="28"/>
        </w:rPr>
        <w:t>ione d’</w:t>
      </w:r>
      <w:r w:rsidR="00E17AEA">
        <w:rPr>
          <w:rFonts w:asciiTheme="minorHAnsi" w:hAnsiTheme="minorHAnsi" w:cstheme="minorHAnsi"/>
          <w:b/>
          <w:color w:val="365F91" w:themeColor="accent1" w:themeShade="BF"/>
          <w:sz w:val="28"/>
          <w:szCs w:val="28"/>
        </w:rPr>
        <w:t>i</w:t>
      </w:r>
      <w:r w:rsidRPr="005A63B4">
        <w:rPr>
          <w:rFonts w:asciiTheme="minorHAnsi" w:hAnsiTheme="minorHAnsi" w:cstheme="minorHAnsi"/>
          <w:b/>
          <w:color w:val="365F91" w:themeColor="accent1" w:themeShade="BF"/>
          <w:sz w:val="28"/>
          <w:szCs w:val="28"/>
        </w:rPr>
        <w:t>nte</w:t>
      </w:r>
      <w:r w:rsidRPr="005A63B4">
        <w:rPr>
          <w:rFonts w:asciiTheme="minorHAnsi" w:hAnsiTheme="minorHAnsi" w:cstheme="minorHAnsi"/>
          <w:b/>
          <w:color w:val="365F91" w:themeColor="accent1" w:themeShade="BF"/>
          <w:spacing w:val="-1"/>
          <w:sz w:val="28"/>
          <w:szCs w:val="28"/>
        </w:rPr>
        <w:t>re</w:t>
      </w:r>
      <w:r w:rsidRPr="005A63B4">
        <w:rPr>
          <w:rFonts w:asciiTheme="minorHAnsi" w:hAnsiTheme="minorHAnsi" w:cstheme="minorHAnsi"/>
          <w:b/>
          <w:color w:val="365F91" w:themeColor="accent1" w:themeShade="BF"/>
          <w:sz w:val="28"/>
          <w:szCs w:val="28"/>
        </w:rPr>
        <w:t>s</w:t>
      </w:r>
      <w:r w:rsidRPr="005A63B4">
        <w:rPr>
          <w:rFonts w:asciiTheme="minorHAnsi" w:hAnsiTheme="minorHAnsi" w:cstheme="minorHAnsi"/>
          <w:b/>
          <w:color w:val="365F91" w:themeColor="accent1" w:themeShade="BF"/>
          <w:spacing w:val="3"/>
          <w:sz w:val="28"/>
          <w:szCs w:val="28"/>
        </w:rPr>
        <w:t>s</w:t>
      </w:r>
      <w:r w:rsidRPr="005A63B4">
        <w:rPr>
          <w:rFonts w:asciiTheme="minorHAnsi" w:hAnsiTheme="minorHAnsi" w:cstheme="minorHAnsi"/>
          <w:b/>
          <w:color w:val="365F91" w:themeColor="accent1" w:themeShade="BF"/>
          <w:sz w:val="28"/>
          <w:szCs w:val="28"/>
        </w:rPr>
        <w:t xml:space="preserve">e </w:t>
      </w:r>
      <w:bookmarkEnd w:id="0"/>
      <w:r w:rsidR="0084214F" w:rsidRPr="0084214F">
        <w:rPr>
          <w:rFonts w:asciiTheme="minorHAnsi" w:hAnsiTheme="minorHAnsi" w:cstheme="minorHAnsi"/>
          <w:b/>
          <w:bCs/>
          <w:color w:val="365F91" w:themeColor="accent1" w:themeShade="BF"/>
          <w:sz w:val="28"/>
          <w:szCs w:val="28"/>
        </w:rPr>
        <w:t>per figure professionali specializzate nelle attività di gestione finanziaria e rendicontazione di progetti europei</w:t>
      </w:r>
    </w:p>
    <w:p w14:paraId="63DF9788" w14:textId="77777777" w:rsidR="005A63B4" w:rsidRPr="003E5D6E" w:rsidRDefault="005A63B4" w:rsidP="00D02ADC">
      <w:pPr>
        <w:pStyle w:val="Default"/>
        <w:rPr>
          <w:rFonts w:asciiTheme="minorHAnsi" w:hAnsiTheme="minorHAnsi" w:cstheme="minorHAnsi"/>
        </w:rPr>
      </w:pPr>
    </w:p>
    <w:tbl>
      <w:tblPr>
        <w:tblStyle w:val="Grigliatabella"/>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198"/>
        <w:gridCol w:w="2379"/>
        <w:gridCol w:w="1596"/>
        <w:gridCol w:w="3479"/>
      </w:tblGrid>
      <w:tr w:rsidR="005A63B4" w:rsidRPr="003E5D6E" w14:paraId="69406327" w14:textId="77777777" w:rsidTr="005A63B4">
        <w:trPr>
          <w:trHeight w:val="454"/>
        </w:trPr>
        <w:tc>
          <w:tcPr>
            <w:tcW w:w="2660" w:type="dxa"/>
            <w:vAlign w:val="center"/>
          </w:tcPr>
          <w:p w14:paraId="13C538A4"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Il/La sottoscritto/a</w:t>
            </w:r>
          </w:p>
        </w:tc>
        <w:tc>
          <w:tcPr>
            <w:tcW w:w="11623" w:type="dxa"/>
            <w:gridSpan w:val="3"/>
            <w:tcBorders>
              <w:bottom w:val="single" w:sz="4" w:space="0" w:color="808080" w:themeColor="background1" w:themeShade="80"/>
            </w:tcBorders>
            <w:vAlign w:val="center"/>
          </w:tcPr>
          <w:p w14:paraId="101AA534" w14:textId="77777777" w:rsidR="005A63B4" w:rsidRPr="003E5D6E" w:rsidRDefault="005A63B4" w:rsidP="005A63B4">
            <w:pPr>
              <w:pStyle w:val="Default"/>
              <w:rPr>
                <w:rFonts w:asciiTheme="minorHAnsi" w:hAnsiTheme="minorHAnsi" w:cstheme="minorHAnsi"/>
              </w:rPr>
            </w:pPr>
          </w:p>
        </w:tc>
      </w:tr>
      <w:tr w:rsidR="005A63B4" w:rsidRPr="003E5D6E" w14:paraId="16937D48" w14:textId="77777777" w:rsidTr="005A63B4">
        <w:trPr>
          <w:trHeight w:val="454"/>
        </w:trPr>
        <w:tc>
          <w:tcPr>
            <w:tcW w:w="2660" w:type="dxa"/>
            <w:vAlign w:val="center"/>
          </w:tcPr>
          <w:p w14:paraId="6628AFE6"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nato/a a</w:t>
            </w:r>
          </w:p>
        </w:tc>
        <w:tc>
          <w:tcPr>
            <w:tcW w:w="3923" w:type="dxa"/>
            <w:tcBorders>
              <w:top w:val="single" w:sz="4" w:space="0" w:color="808080" w:themeColor="background1" w:themeShade="80"/>
              <w:bottom w:val="single" w:sz="4" w:space="0" w:color="808080" w:themeColor="background1" w:themeShade="80"/>
            </w:tcBorders>
            <w:vAlign w:val="center"/>
          </w:tcPr>
          <w:p w14:paraId="41F0F780" w14:textId="77777777" w:rsidR="005A63B4" w:rsidRPr="003E5D6E" w:rsidRDefault="005A63B4" w:rsidP="005A63B4">
            <w:pPr>
              <w:pStyle w:val="Default"/>
              <w:rPr>
                <w:rFonts w:asciiTheme="minorHAnsi" w:hAnsiTheme="minorHAnsi" w:cstheme="minorHAnsi"/>
              </w:rPr>
            </w:pPr>
          </w:p>
        </w:tc>
        <w:tc>
          <w:tcPr>
            <w:tcW w:w="1889" w:type="dxa"/>
            <w:tcBorders>
              <w:top w:val="single" w:sz="4" w:space="0" w:color="808080" w:themeColor="background1" w:themeShade="80"/>
            </w:tcBorders>
            <w:vAlign w:val="center"/>
          </w:tcPr>
          <w:p w14:paraId="5453C762"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il</w:t>
            </w:r>
          </w:p>
        </w:tc>
        <w:tc>
          <w:tcPr>
            <w:tcW w:w="5811" w:type="dxa"/>
            <w:tcBorders>
              <w:top w:val="single" w:sz="4" w:space="0" w:color="808080" w:themeColor="background1" w:themeShade="80"/>
              <w:bottom w:val="single" w:sz="4" w:space="0" w:color="808080" w:themeColor="background1" w:themeShade="80"/>
            </w:tcBorders>
            <w:vAlign w:val="center"/>
          </w:tcPr>
          <w:p w14:paraId="2D14EB4C" w14:textId="77777777" w:rsidR="005A63B4" w:rsidRPr="003E5D6E" w:rsidRDefault="005A63B4" w:rsidP="005A63B4">
            <w:pPr>
              <w:pStyle w:val="Default"/>
              <w:rPr>
                <w:rFonts w:asciiTheme="minorHAnsi" w:hAnsiTheme="minorHAnsi" w:cstheme="minorHAnsi"/>
              </w:rPr>
            </w:pPr>
          </w:p>
        </w:tc>
      </w:tr>
      <w:tr w:rsidR="005A63B4" w:rsidRPr="003E5D6E" w14:paraId="0DE58665" w14:textId="77777777" w:rsidTr="005A63B4">
        <w:trPr>
          <w:trHeight w:val="454"/>
        </w:trPr>
        <w:tc>
          <w:tcPr>
            <w:tcW w:w="2660" w:type="dxa"/>
            <w:vAlign w:val="center"/>
          </w:tcPr>
          <w:p w14:paraId="3339EF40"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residente a</w:t>
            </w:r>
          </w:p>
        </w:tc>
        <w:tc>
          <w:tcPr>
            <w:tcW w:w="3923" w:type="dxa"/>
            <w:tcBorders>
              <w:top w:val="single" w:sz="4" w:space="0" w:color="808080" w:themeColor="background1" w:themeShade="80"/>
              <w:bottom w:val="single" w:sz="4" w:space="0" w:color="808080" w:themeColor="background1" w:themeShade="80"/>
            </w:tcBorders>
            <w:vAlign w:val="center"/>
          </w:tcPr>
          <w:p w14:paraId="509C37A6" w14:textId="77777777" w:rsidR="005A63B4" w:rsidRPr="003E5D6E" w:rsidRDefault="005A63B4" w:rsidP="005A63B4">
            <w:pPr>
              <w:pStyle w:val="Default"/>
              <w:rPr>
                <w:rFonts w:asciiTheme="minorHAnsi" w:hAnsiTheme="minorHAnsi" w:cstheme="minorHAnsi"/>
              </w:rPr>
            </w:pPr>
          </w:p>
        </w:tc>
        <w:tc>
          <w:tcPr>
            <w:tcW w:w="1889" w:type="dxa"/>
            <w:tcBorders>
              <w:bottom w:val="nil"/>
            </w:tcBorders>
            <w:vAlign w:val="center"/>
          </w:tcPr>
          <w:p w14:paraId="140FCD80"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in via/piazza n.</w:t>
            </w:r>
          </w:p>
        </w:tc>
        <w:tc>
          <w:tcPr>
            <w:tcW w:w="5811" w:type="dxa"/>
            <w:tcBorders>
              <w:top w:val="single" w:sz="4" w:space="0" w:color="808080" w:themeColor="background1" w:themeShade="80"/>
              <w:bottom w:val="single" w:sz="4" w:space="0" w:color="808080" w:themeColor="background1" w:themeShade="80"/>
            </w:tcBorders>
            <w:vAlign w:val="center"/>
          </w:tcPr>
          <w:p w14:paraId="3D4B5415" w14:textId="77777777" w:rsidR="005A63B4" w:rsidRPr="003E5D6E" w:rsidRDefault="005A63B4" w:rsidP="005A63B4">
            <w:pPr>
              <w:pStyle w:val="Default"/>
              <w:rPr>
                <w:rFonts w:asciiTheme="minorHAnsi" w:hAnsiTheme="minorHAnsi" w:cstheme="minorHAnsi"/>
              </w:rPr>
            </w:pPr>
          </w:p>
        </w:tc>
      </w:tr>
      <w:tr w:rsidR="005A63B4" w:rsidRPr="003E5D6E" w14:paraId="66E6C4DA" w14:textId="77777777" w:rsidTr="005A63B4">
        <w:trPr>
          <w:trHeight w:val="454"/>
        </w:trPr>
        <w:tc>
          <w:tcPr>
            <w:tcW w:w="2660" w:type="dxa"/>
            <w:vAlign w:val="center"/>
          </w:tcPr>
          <w:p w14:paraId="39617F39"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C.F.</w:t>
            </w:r>
          </w:p>
        </w:tc>
        <w:tc>
          <w:tcPr>
            <w:tcW w:w="11623" w:type="dxa"/>
            <w:gridSpan w:val="3"/>
            <w:tcBorders>
              <w:bottom w:val="single" w:sz="4" w:space="0" w:color="808080" w:themeColor="background1" w:themeShade="80"/>
            </w:tcBorders>
            <w:vAlign w:val="center"/>
          </w:tcPr>
          <w:p w14:paraId="6C5A7FD3" w14:textId="77777777" w:rsidR="005A63B4" w:rsidRPr="003E5D6E" w:rsidRDefault="005A63B4" w:rsidP="005A63B4">
            <w:pPr>
              <w:pStyle w:val="Default"/>
              <w:rPr>
                <w:rFonts w:asciiTheme="minorHAnsi" w:hAnsiTheme="minorHAnsi" w:cstheme="minorHAnsi"/>
              </w:rPr>
            </w:pPr>
          </w:p>
        </w:tc>
      </w:tr>
      <w:tr w:rsidR="005A63B4" w:rsidRPr="003E5D6E" w14:paraId="1DD60EE2" w14:textId="77777777" w:rsidTr="005A63B4">
        <w:trPr>
          <w:trHeight w:val="454"/>
        </w:trPr>
        <w:tc>
          <w:tcPr>
            <w:tcW w:w="2660" w:type="dxa"/>
            <w:vAlign w:val="center"/>
          </w:tcPr>
          <w:p w14:paraId="3E1ABB22"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P.I. (opzionale)</w:t>
            </w:r>
          </w:p>
        </w:tc>
        <w:tc>
          <w:tcPr>
            <w:tcW w:w="11623" w:type="dxa"/>
            <w:gridSpan w:val="3"/>
            <w:tcBorders>
              <w:top w:val="single" w:sz="4" w:space="0" w:color="808080" w:themeColor="background1" w:themeShade="80"/>
              <w:bottom w:val="single" w:sz="4" w:space="0" w:color="808080" w:themeColor="background1" w:themeShade="80"/>
            </w:tcBorders>
            <w:vAlign w:val="center"/>
          </w:tcPr>
          <w:p w14:paraId="2289DC53" w14:textId="77777777" w:rsidR="005A63B4" w:rsidRPr="003E5D6E" w:rsidRDefault="005A63B4" w:rsidP="005A63B4">
            <w:pPr>
              <w:pStyle w:val="Default"/>
              <w:rPr>
                <w:rFonts w:asciiTheme="minorHAnsi" w:hAnsiTheme="minorHAnsi" w:cstheme="minorHAnsi"/>
              </w:rPr>
            </w:pPr>
          </w:p>
        </w:tc>
      </w:tr>
      <w:tr w:rsidR="005A63B4" w:rsidRPr="003E5D6E" w14:paraId="5C720C11" w14:textId="77777777" w:rsidTr="005A63B4">
        <w:trPr>
          <w:trHeight w:val="454"/>
        </w:trPr>
        <w:tc>
          <w:tcPr>
            <w:tcW w:w="2660" w:type="dxa"/>
            <w:tcBorders>
              <w:bottom w:val="nil"/>
            </w:tcBorders>
            <w:vAlign w:val="center"/>
          </w:tcPr>
          <w:p w14:paraId="3805A674"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tel.</w:t>
            </w:r>
          </w:p>
        </w:tc>
        <w:tc>
          <w:tcPr>
            <w:tcW w:w="3923" w:type="dxa"/>
            <w:tcBorders>
              <w:top w:val="single" w:sz="4" w:space="0" w:color="808080" w:themeColor="background1" w:themeShade="80"/>
              <w:bottom w:val="single" w:sz="4" w:space="0" w:color="808080" w:themeColor="background1" w:themeShade="80"/>
            </w:tcBorders>
            <w:vAlign w:val="center"/>
          </w:tcPr>
          <w:p w14:paraId="4BCF8C61" w14:textId="77777777" w:rsidR="005A63B4" w:rsidRPr="003E5D6E" w:rsidRDefault="005A63B4" w:rsidP="005A63B4">
            <w:pPr>
              <w:pStyle w:val="Default"/>
              <w:rPr>
                <w:rFonts w:asciiTheme="minorHAnsi" w:hAnsiTheme="minorHAnsi" w:cstheme="minorHAnsi"/>
              </w:rPr>
            </w:pPr>
          </w:p>
        </w:tc>
        <w:tc>
          <w:tcPr>
            <w:tcW w:w="1889" w:type="dxa"/>
            <w:tcBorders>
              <w:top w:val="single" w:sz="4" w:space="0" w:color="808080" w:themeColor="background1" w:themeShade="80"/>
              <w:bottom w:val="nil"/>
            </w:tcBorders>
            <w:vAlign w:val="center"/>
          </w:tcPr>
          <w:p w14:paraId="74492FB7"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e-mail</w:t>
            </w:r>
          </w:p>
        </w:tc>
        <w:tc>
          <w:tcPr>
            <w:tcW w:w="5811" w:type="dxa"/>
            <w:tcBorders>
              <w:top w:val="single" w:sz="4" w:space="0" w:color="808080" w:themeColor="background1" w:themeShade="80"/>
              <w:bottom w:val="single" w:sz="4" w:space="0" w:color="808080" w:themeColor="background1" w:themeShade="80"/>
            </w:tcBorders>
            <w:vAlign w:val="center"/>
          </w:tcPr>
          <w:p w14:paraId="36B86E73" w14:textId="77777777" w:rsidR="005A63B4" w:rsidRPr="003E5D6E" w:rsidRDefault="005A63B4" w:rsidP="005A63B4">
            <w:pPr>
              <w:pStyle w:val="Default"/>
              <w:rPr>
                <w:rFonts w:asciiTheme="minorHAnsi" w:hAnsiTheme="minorHAnsi" w:cstheme="minorHAnsi"/>
              </w:rPr>
            </w:pPr>
          </w:p>
        </w:tc>
      </w:tr>
    </w:tbl>
    <w:p w14:paraId="1E45BD4C" w14:textId="77777777" w:rsidR="005A63B4" w:rsidRPr="003E5D6E" w:rsidRDefault="005A63B4" w:rsidP="00D02ADC">
      <w:pPr>
        <w:pStyle w:val="Default"/>
        <w:rPr>
          <w:rFonts w:asciiTheme="minorHAnsi" w:hAnsiTheme="minorHAnsi" w:cstheme="minorHAnsi"/>
        </w:rPr>
      </w:pPr>
    </w:p>
    <w:p w14:paraId="6D193069" w14:textId="77777777" w:rsidR="00F36741" w:rsidRDefault="00F36741" w:rsidP="002E714A">
      <w:pPr>
        <w:pStyle w:val="Default"/>
        <w:spacing w:after="120"/>
        <w:jc w:val="center"/>
        <w:rPr>
          <w:rFonts w:asciiTheme="minorHAnsi" w:hAnsiTheme="minorHAnsi" w:cstheme="minorHAnsi"/>
          <w:b/>
          <w:bCs/>
          <w:i/>
          <w:iCs/>
        </w:rPr>
      </w:pPr>
    </w:p>
    <w:p w14:paraId="747BCD45" w14:textId="0D1B585A" w:rsidR="00D02ADC" w:rsidRPr="003E5D6E" w:rsidRDefault="0046525D" w:rsidP="002E714A">
      <w:pPr>
        <w:pStyle w:val="Default"/>
        <w:spacing w:after="120"/>
        <w:jc w:val="center"/>
        <w:rPr>
          <w:rFonts w:asciiTheme="minorHAnsi" w:hAnsiTheme="minorHAnsi" w:cstheme="minorHAnsi"/>
        </w:rPr>
      </w:pPr>
      <w:r w:rsidRPr="003E5D6E">
        <w:rPr>
          <w:rFonts w:asciiTheme="minorHAnsi" w:hAnsiTheme="minorHAnsi" w:cstheme="minorHAnsi"/>
          <w:b/>
          <w:bCs/>
          <w:i/>
          <w:iCs/>
        </w:rPr>
        <w:t>MANIFESTA IL PROPRIO INTERESSE</w:t>
      </w:r>
    </w:p>
    <w:p w14:paraId="7B03054F" w14:textId="77777777" w:rsidR="00F36741" w:rsidRDefault="00F36741" w:rsidP="00260BE3">
      <w:pPr>
        <w:ind w:right="134"/>
        <w:jc w:val="both"/>
        <w:rPr>
          <w:rFonts w:asciiTheme="minorHAnsi" w:hAnsiTheme="minorHAnsi" w:cstheme="minorHAnsi"/>
          <w:sz w:val="24"/>
          <w:szCs w:val="24"/>
          <w:lang w:val="it-IT"/>
        </w:rPr>
      </w:pPr>
    </w:p>
    <w:p w14:paraId="16EE7452" w14:textId="0F1F0C1F" w:rsidR="00FE2159" w:rsidRPr="00260BE3" w:rsidRDefault="00F36741" w:rsidP="00260BE3">
      <w:pPr>
        <w:ind w:right="134"/>
        <w:jc w:val="both"/>
        <w:rPr>
          <w:rFonts w:asciiTheme="minorHAnsi" w:hAnsiTheme="minorHAnsi" w:cstheme="minorHAnsi"/>
          <w:sz w:val="24"/>
          <w:szCs w:val="24"/>
          <w:lang w:val="it-IT"/>
        </w:rPr>
      </w:pPr>
      <w:r>
        <w:rPr>
          <w:rFonts w:asciiTheme="minorHAnsi" w:hAnsiTheme="minorHAnsi" w:cstheme="minorHAnsi"/>
          <w:sz w:val="24"/>
          <w:szCs w:val="24"/>
          <w:lang w:val="it-IT"/>
        </w:rPr>
        <w:t>a</w:t>
      </w:r>
      <w:r w:rsidR="0046525D" w:rsidRPr="003E5D6E">
        <w:rPr>
          <w:rFonts w:asciiTheme="minorHAnsi" w:hAnsiTheme="minorHAnsi" w:cstheme="minorHAnsi"/>
          <w:sz w:val="24"/>
          <w:szCs w:val="24"/>
          <w:lang w:val="it-IT"/>
        </w:rPr>
        <w:t>d assumere incarichi a termine</w:t>
      </w:r>
      <w:r w:rsidR="00D02ADC" w:rsidRPr="003E5D6E">
        <w:rPr>
          <w:rFonts w:asciiTheme="minorHAnsi" w:hAnsiTheme="minorHAnsi" w:cstheme="minorHAnsi"/>
          <w:sz w:val="24"/>
          <w:szCs w:val="24"/>
          <w:lang w:val="it-IT"/>
        </w:rPr>
        <w:t xml:space="preserve"> in qualità di </w:t>
      </w:r>
      <w:r w:rsidR="0084214F">
        <w:rPr>
          <w:rFonts w:asciiTheme="minorHAnsi" w:hAnsiTheme="minorHAnsi" w:cstheme="minorHAnsi"/>
          <w:b/>
          <w:sz w:val="24"/>
          <w:szCs w:val="24"/>
          <w:lang w:val="it-IT"/>
        </w:rPr>
        <w:t>figura professionale specializzata</w:t>
      </w:r>
      <w:r w:rsidR="0084214F" w:rsidRPr="0084214F">
        <w:rPr>
          <w:rFonts w:asciiTheme="minorHAnsi" w:hAnsiTheme="minorHAnsi" w:cstheme="minorHAnsi"/>
          <w:b/>
          <w:sz w:val="24"/>
          <w:szCs w:val="24"/>
          <w:lang w:val="it-IT"/>
        </w:rPr>
        <w:t xml:space="preserve"> nelle attività di gestione finanziaria e rendicontazione di progetti europei</w:t>
      </w:r>
      <w:r w:rsidR="0061763E" w:rsidRPr="003E5D6E">
        <w:rPr>
          <w:rFonts w:ascii="Calibri" w:hAnsi="Calibri" w:cs="Calibri"/>
          <w:b/>
          <w:bCs/>
          <w:sz w:val="24"/>
          <w:szCs w:val="24"/>
          <w:lang w:val="it-IT" w:eastAsia="it-IT"/>
        </w:rPr>
        <w:t>.</w:t>
      </w:r>
    </w:p>
    <w:p w14:paraId="54F1217D" w14:textId="77777777" w:rsidR="00D02ADC" w:rsidRPr="00AC5C9F" w:rsidRDefault="00D02ADC" w:rsidP="00D02ADC">
      <w:pPr>
        <w:ind w:right="134"/>
        <w:jc w:val="both"/>
        <w:rPr>
          <w:rFonts w:asciiTheme="minorHAnsi" w:hAnsiTheme="minorHAnsi" w:cstheme="minorHAnsi"/>
          <w:sz w:val="24"/>
          <w:szCs w:val="24"/>
          <w:lang w:val="it-IT"/>
        </w:rPr>
      </w:pPr>
    </w:p>
    <w:p w14:paraId="419E9EFD" w14:textId="77777777" w:rsidR="00D02ADC" w:rsidRPr="00AC5C9F" w:rsidRDefault="00D02ADC" w:rsidP="00D02ADC">
      <w:pPr>
        <w:ind w:right="134"/>
        <w:jc w:val="both"/>
        <w:rPr>
          <w:rFonts w:asciiTheme="minorHAnsi" w:hAnsiTheme="minorHAnsi" w:cstheme="minorHAnsi"/>
          <w:b/>
          <w:bCs/>
          <w:sz w:val="24"/>
          <w:szCs w:val="24"/>
          <w:lang w:val="it-IT"/>
        </w:rPr>
      </w:pPr>
      <w:r w:rsidRPr="00AC5C9F">
        <w:rPr>
          <w:rFonts w:asciiTheme="minorHAnsi" w:hAnsiTheme="minorHAnsi" w:cstheme="minorHAnsi"/>
          <w:b/>
          <w:bCs/>
          <w:sz w:val="24"/>
          <w:szCs w:val="24"/>
          <w:lang w:val="it-IT"/>
        </w:rPr>
        <w:t>A tal fine, valendosi delle disposizioni di cui all'art. 46 del DPR 28/12/2000 n. 445, consapevole delle sanzioni stabilite per le false attestazioni e mendaci dichiarazioni, previste dal Codice Penale e dalle Leggi speciali in materia</w:t>
      </w:r>
      <w:r w:rsidR="002E714A">
        <w:rPr>
          <w:rFonts w:asciiTheme="minorHAnsi" w:hAnsiTheme="minorHAnsi" w:cstheme="minorHAnsi"/>
          <w:b/>
          <w:bCs/>
          <w:sz w:val="24"/>
          <w:szCs w:val="24"/>
          <w:lang w:val="it-IT"/>
        </w:rPr>
        <w:t>, sotto la propria personale responsabilità</w:t>
      </w:r>
      <w:r w:rsidRPr="00AC5C9F">
        <w:rPr>
          <w:rFonts w:asciiTheme="minorHAnsi" w:hAnsiTheme="minorHAnsi" w:cstheme="minorHAnsi"/>
          <w:b/>
          <w:bCs/>
          <w:sz w:val="24"/>
          <w:szCs w:val="24"/>
          <w:lang w:val="it-IT"/>
        </w:rPr>
        <w:t>:</w:t>
      </w:r>
    </w:p>
    <w:p w14:paraId="33E39156" w14:textId="77777777" w:rsidR="00F36741" w:rsidRDefault="00F36741" w:rsidP="00BF394F">
      <w:pPr>
        <w:spacing w:before="120" w:after="120"/>
        <w:ind w:right="136"/>
        <w:jc w:val="center"/>
        <w:rPr>
          <w:rFonts w:asciiTheme="minorHAnsi" w:hAnsiTheme="minorHAnsi" w:cstheme="minorHAnsi"/>
          <w:b/>
          <w:sz w:val="24"/>
          <w:szCs w:val="24"/>
          <w:lang w:val="it-IT"/>
        </w:rPr>
      </w:pPr>
    </w:p>
    <w:p w14:paraId="7D461CEF" w14:textId="6E1B99AE" w:rsidR="00D02ADC" w:rsidRPr="00F740E4" w:rsidRDefault="00D02ADC" w:rsidP="00BF394F">
      <w:pPr>
        <w:spacing w:before="120" w:after="120"/>
        <w:ind w:right="136"/>
        <w:jc w:val="center"/>
        <w:rPr>
          <w:rFonts w:asciiTheme="minorHAnsi" w:hAnsiTheme="minorHAnsi" w:cstheme="minorHAnsi"/>
          <w:b/>
          <w:sz w:val="24"/>
          <w:szCs w:val="24"/>
          <w:lang w:val="it-IT"/>
        </w:rPr>
      </w:pPr>
      <w:r w:rsidRPr="00F740E4">
        <w:rPr>
          <w:rFonts w:asciiTheme="minorHAnsi" w:hAnsiTheme="minorHAnsi" w:cstheme="minorHAnsi"/>
          <w:b/>
          <w:sz w:val="24"/>
          <w:szCs w:val="24"/>
          <w:lang w:val="it-IT"/>
        </w:rPr>
        <w:t>DICHIARA</w:t>
      </w:r>
    </w:p>
    <w:p w14:paraId="3B6887DF" w14:textId="77777777" w:rsidR="00F36741" w:rsidRDefault="00F36741" w:rsidP="00BF394F">
      <w:pPr>
        <w:spacing w:after="120"/>
        <w:ind w:right="136"/>
        <w:jc w:val="both"/>
        <w:rPr>
          <w:rFonts w:asciiTheme="minorHAnsi" w:hAnsiTheme="minorHAnsi" w:cstheme="minorHAnsi"/>
          <w:sz w:val="24"/>
          <w:szCs w:val="24"/>
          <w:lang w:val="it-IT"/>
        </w:rPr>
      </w:pPr>
    </w:p>
    <w:p w14:paraId="05D0F28A" w14:textId="32265B25" w:rsidR="00D02ADC" w:rsidRDefault="00F36741" w:rsidP="00BF394F">
      <w:pPr>
        <w:spacing w:after="120"/>
        <w:ind w:right="13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di </w:t>
      </w:r>
      <w:r w:rsidR="00D02ADC" w:rsidRPr="00CE4B14">
        <w:rPr>
          <w:rFonts w:asciiTheme="minorHAnsi" w:hAnsiTheme="minorHAnsi" w:cstheme="minorHAnsi"/>
          <w:sz w:val="24"/>
          <w:szCs w:val="24"/>
          <w:lang w:val="it-IT"/>
        </w:rPr>
        <w:t xml:space="preserve">essere in possesso dei sottoelencati </w:t>
      </w:r>
      <w:r w:rsidR="00BF394F">
        <w:rPr>
          <w:rFonts w:asciiTheme="minorHAnsi" w:hAnsiTheme="minorHAnsi" w:cstheme="minorHAnsi"/>
          <w:sz w:val="24"/>
          <w:szCs w:val="24"/>
          <w:lang w:val="it-IT"/>
        </w:rPr>
        <w:t>requisiti generali</w:t>
      </w:r>
      <w:r w:rsidR="00D02ADC" w:rsidRPr="00CE4B14">
        <w:rPr>
          <w:rFonts w:asciiTheme="minorHAnsi" w:hAnsiTheme="minorHAnsi" w:cstheme="minorHAnsi"/>
          <w:sz w:val="24"/>
          <w:szCs w:val="24"/>
          <w:lang w:val="it-IT"/>
        </w:rPr>
        <w:t xml:space="preserve"> previsti dall’Avviso</w:t>
      </w:r>
      <w:r w:rsidR="00BF394F">
        <w:rPr>
          <w:rFonts w:asciiTheme="minorHAnsi" w:hAnsiTheme="minorHAnsi" w:cstheme="minorHAnsi"/>
          <w:sz w:val="24"/>
          <w:szCs w:val="24"/>
          <w:lang w:val="it-IT"/>
        </w:rPr>
        <w:t xml:space="preserve"> </w:t>
      </w:r>
      <w:r w:rsidR="00BF394F" w:rsidRPr="00AC5C9F">
        <w:rPr>
          <w:rFonts w:asciiTheme="minorHAnsi" w:hAnsiTheme="minorHAnsi" w:cstheme="minorHAnsi"/>
          <w:sz w:val="24"/>
          <w:szCs w:val="24"/>
          <w:lang w:val="it-IT"/>
        </w:rPr>
        <w:t>“</w:t>
      </w:r>
      <w:r w:rsidR="0084214F" w:rsidRPr="0084214F">
        <w:rPr>
          <w:rFonts w:asciiTheme="minorHAnsi" w:hAnsiTheme="minorHAnsi" w:cstheme="minorHAnsi"/>
          <w:sz w:val="24"/>
          <w:szCs w:val="24"/>
          <w:lang w:val="it-IT"/>
        </w:rPr>
        <w:t>Procedura per la raccolta delle Manifestazioni d’interesse per figure professionali specializzate nelle attività di gestione finanziaria e rendicontazione di progetti europei</w:t>
      </w:r>
      <w:r w:rsidR="0084214F">
        <w:rPr>
          <w:rFonts w:asciiTheme="minorHAnsi" w:hAnsiTheme="minorHAnsi" w:cstheme="minorHAnsi"/>
          <w:sz w:val="24"/>
          <w:szCs w:val="24"/>
          <w:lang w:val="it-IT"/>
        </w:rPr>
        <w:t>”</w:t>
      </w:r>
      <w:r w:rsidR="00700386">
        <w:rPr>
          <w:rFonts w:asciiTheme="minorHAnsi" w:hAnsiTheme="minorHAnsi" w:cstheme="minorHAnsi"/>
          <w:sz w:val="24"/>
          <w:szCs w:val="24"/>
          <w:lang w:val="it-IT"/>
        </w:rPr>
        <w:t>,</w:t>
      </w:r>
      <w:r w:rsidR="00260BE3">
        <w:rPr>
          <w:rFonts w:asciiTheme="minorHAnsi" w:hAnsiTheme="minorHAnsi" w:cstheme="minorHAnsi"/>
          <w:sz w:val="24"/>
          <w:szCs w:val="24"/>
          <w:lang w:val="it-IT"/>
        </w:rPr>
        <w:t xml:space="preserve"> </w:t>
      </w:r>
      <w:r w:rsidR="00BF394F">
        <w:rPr>
          <w:rFonts w:asciiTheme="minorHAnsi" w:hAnsiTheme="minorHAnsi" w:cstheme="minorHAnsi"/>
          <w:sz w:val="24"/>
          <w:szCs w:val="24"/>
          <w:lang w:val="it-IT"/>
        </w:rPr>
        <w:t>ovvero</w:t>
      </w:r>
      <w:r w:rsidR="00D02ADC" w:rsidRPr="00CE4B14">
        <w:rPr>
          <w:rFonts w:asciiTheme="minorHAnsi" w:hAnsiTheme="minorHAnsi" w:cstheme="minorHAnsi"/>
          <w:sz w:val="24"/>
          <w:szCs w:val="24"/>
          <w:lang w:val="it-IT"/>
        </w:rPr>
        <w:t xml:space="preserve">: </w:t>
      </w:r>
    </w:p>
    <w:p w14:paraId="3BF55965" w14:textId="77777777" w:rsidR="00D02ADC" w:rsidRPr="00AC5C9F" w:rsidRDefault="00D02ADC" w:rsidP="00BF394F">
      <w:pPr>
        <w:pStyle w:val="Paragrafoelenco"/>
        <w:numPr>
          <w:ilvl w:val="0"/>
          <w:numId w:val="15"/>
        </w:numPr>
        <w:ind w:left="284" w:right="134" w:hanging="284"/>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cittadinanza italiana o di uno degli Stati membri dell’Unione europea (</w:t>
      </w:r>
      <w:r w:rsidRPr="00AC5C9F">
        <w:rPr>
          <w:rFonts w:asciiTheme="minorHAnsi" w:hAnsiTheme="minorHAnsi" w:cstheme="minorHAnsi"/>
          <w:i/>
          <w:iCs/>
          <w:sz w:val="24"/>
          <w:szCs w:val="24"/>
          <w:lang w:val="it-IT"/>
        </w:rPr>
        <w:t xml:space="preserve">precisare </w:t>
      </w:r>
      <w:r w:rsidRPr="00AC5C9F">
        <w:rPr>
          <w:rFonts w:asciiTheme="minorHAnsi" w:hAnsiTheme="minorHAnsi" w:cstheme="minorHAnsi"/>
          <w:sz w:val="24"/>
          <w:szCs w:val="24"/>
          <w:lang w:val="it-IT"/>
        </w:rPr>
        <w:t>………………………</w:t>
      </w:r>
      <w:r w:rsidR="0046525D">
        <w:rPr>
          <w:rFonts w:asciiTheme="minorHAnsi" w:hAnsiTheme="minorHAnsi" w:cstheme="minorHAnsi"/>
          <w:sz w:val="24"/>
          <w:szCs w:val="24"/>
          <w:lang w:val="it-IT"/>
        </w:rPr>
        <w:t>……………</w:t>
      </w:r>
      <w:r w:rsidRPr="00AC5C9F">
        <w:rPr>
          <w:rFonts w:asciiTheme="minorHAnsi" w:hAnsiTheme="minorHAnsi" w:cstheme="minorHAnsi"/>
          <w:sz w:val="24"/>
          <w:szCs w:val="24"/>
          <w:lang w:val="it-IT"/>
        </w:rPr>
        <w:t xml:space="preserve">……….…. ); </w:t>
      </w:r>
    </w:p>
    <w:p w14:paraId="4E73598C"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god</w:t>
      </w:r>
      <w:r w:rsidR="00BF394F">
        <w:rPr>
          <w:rFonts w:asciiTheme="minorHAnsi" w:hAnsiTheme="minorHAnsi" w:cstheme="minorHAnsi"/>
          <w:sz w:val="24"/>
          <w:szCs w:val="24"/>
          <w:lang w:val="it-IT"/>
        </w:rPr>
        <w:t>imento</w:t>
      </w:r>
      <w:r w:rsidRPr="0016141A">
        <w:rPr>
          <w:rFonts w:asciiTheme="minorHAnsi" w:hAnsiTheme="minorHAnsi" w:cstheme="minorHAnsi"/>
          <w:sz w:val="24"/>
          <w:szCs w:val="24"/>
          <w:lang w:val="it-IT"/>
        </w:rPr>
        <w:t xml:space="preserve"> dei diritti civili e politici;</w:t>
      </w:r>
    </w:p>
    <w:p w14:paraId="3A3F323E" w14:textId="77777777" w:rsidR="00105F5B" w:rsidRPr="00422492" w:rsidRDefault="001E59B5"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Pr>
          <w:rFonts w:asciiTheme="minorHAnsi" w:hAnsiTheme="minorHAnsi" w:cstheme="minorHAnsi"/>
          <w:sz w:val="24"/>
          <w:szCs w:val="24"/>
          <w:lang w:val="it-IT"/>
        </w:rPr>
        <w:t>n</w:t>
      </w:r>
      <w:r w:rsidR="00105F5B" w:rsidRPr="00422492">
        <w:rPr>
          <w:rFonts w:asciiTheme="minorHAnsi" w:hAnsiTheme="minorHAnsi" w:cstheme="minorHAnsi"/>
          <w:sz w:val="24"/>
          <w:szCs w:val="24"/>
          <w:lang w:val="it-IT"/>
        </w:rPr>
        <w:t>on aver riportato condanne penali passate in giudicato, né avere procedimenti penali in corso che impediscano ai sensi delle vigenti disposizioni, la costituzione di rapporto di lavoro con la Pubblica Amministrazione né sentenze di condanna passata in giudicato, ovvero sentenze di applicazione della pena richiesta ai sensi dell’art. 444 del codice di procedura penale per qualsiasi reato che incide sulla moralità professionale, salvo sia stata conseguita la riabilitazione alla data di pubblicazione del presente Avviso;</w:t>
      </w:r>
    </w:p>
    <w:p w14:paraId="6A1D98F3"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bookmarkStart w:id="1" w:name="_Hlk18940072"/>
      <w:r w:rsidRPr="0016141A">
        <w:rPr>
          <w:rFonts w:asciiTheme="minorHAnsi" w:hAnsiTheme="minorHAnsi" w:cstheme="minorHAnsi"/>
          <w:sz w:val="24"/>
          <w:szCs w:val="24"/>
          <w:lang w:val="it-IT"/>
        </w:rPr>
        <w:t>non avere in corso procedimenti penali ovvero procedimenti amministrativi per l’applicazione di misure di sicurezza o di prevenzione;</w:t>
      </w:r>
    </w:p>
    <w:p w14:paraId="0C819B37"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lastRenderedPageBreak/>
        <w:t>non aver subito destituzione o licenziamento o dispensa dall’impiego presso una Pubblica Amministrazione per persistente insufficiente rendimento, ovvero non essere stato dichiarato decaduto da un impiego pubblico a seguito dell’accertamento che l’impiego stesso è stato conseguito mediante la produzione di documenti falsi o viziati da invalidità non sanabili;</w:t>
      </w:r>
    </w:p>
    <w:p w14:paraId="632C46E6" w14:textId="77777777" w:rsidR="00105F5B"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avere contenziosi in corso con Capitale Lavoro S.p.A.;</w:t>
      </w:r>
    </w:p>
    <w:p w14:paraId="34A8CF0E" w14:textId="77777777" w:rsidR="00F740E4" w:rsidRDefault="004A2884"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FE2159">
        <w:rPr>
          <w:rFonts w:asciiTheme="minorHAnsi" w:hAnsiTheme="minorHAnsi" w:cstheme="minorHAnsi"/>
          <w:sz w:val="24"/>
          <w:szCs w:val="24"/>
          <w:lang w:val="it-IT"/>
        </w:rPr>
        <w:t>n</w:t>
      </w:r>
      <w:r w:rsidR="00105F5B" w:rsidRPr="00FE2159">
        <w:rPr>
          <w:rFonts w:asciiTheme="minorHAnsi" w:hAnsiTheme="minorHAnsi" w:cstheme="minorHAnsi"/>
          <w:sz w:val="24"/>
          <w:szCs w:val="24"/>
          <w:lang w:val="it-IT"/>
        </w:rPr>
        <w:t>on essere stato collocato in quiescenza come previsto dall'art. 6 del D.L. n. 90/2014, convertito con modificazioni dalla Legge n. 114/2014</w:t>
      </w:r>
      <w:bookmarkEnd w:id="1"/>
      <w:r w:rsidR="00105F5B" w:rsidRPr="00FE2159">
        <w:rPr>
          <w:rFonts w:asciiTheme="minorHAnsi" w:hAnsiTheme="minorHAnsi" w:cstheme="minorHAnsi"/>
          <w:sz w:val="24"/>
          <w:szCs w:val="24"/>
          <w:lang w:val="it-IT"/>
        </w:rPr>
        <w:t>.</w:t>
      </w:r>
    </w:p>
    <w:p w14:paraId="4B1C1C55" w14:textId="1B51B7B8" w:rsidR="00D02ADC" w:rsidRDefault="00BF394F" w:rsidP="00F36741">
      <w:pPr>
        <w:pStyle w:val="Paragrafoelenco"/>
        <w:ind w:left="284" w:right="134"/>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 xml:space="preserve"> </w:t>
      </w:r>
    </w:p>
    <w:p w14:paraId="65127A65" w14:textId="77777777" w:rsidR="000C4090" w:rsidRDefault="000C4090" w:rsidP="00BF394F">
      <w:pPr>
        <w:spacing w:before="120" w:after="120"/>
        <w:ind w:right="136"/>
        <w:jc w:val="center"/>
        <w:rPr>
          <w:rFonts w:asciiTheme="minorHAnsi" w:hAnsiTheme="minorHAnsi" w:cstheme="minorHAnsi"/>
          <w:b/>
          <w:sz w:val="24"/>
          <w:szCs w:val="24"/>
          <w:lang w:val="it-IT"/>
        </w:rPr>
      </w:pPr>
    </w:p>
    <w:p w14:paraId="5339A964" w14:textId="4161EEC9" w:rsidR="00D02ADC" w:rsidRPr="00912E4F" w:rsidRDefault="00D02ADC" w:rsidP="00BF394F">
      <w:pPr>
        <w:spacing w:before="120" w:after="120"/>
        <w:ind w:right="136"/>
        <w:jc w:val="center"/>
        <w:rPr>
          <w:rFonts w:asciiTheme="minorHAnsi" w:hAnsiTheme="minorHAnsi" w:cstheme="minorHAnsi"/>
          <w:sz w:val="24"/>
          <w:szCs w:val="24"/>
          <w:lang w:val="it-IT"/>
        </w:rPr>
      </w:pPr>
      <w:r w:rsidRPr="00A46067">
        <w:rPr>
          <w:rFonts w:asciiTheme="minorHAnsi" w:hAnsiTheme="minorHAnsi" w:cstheme="minorHAnsi"/>
          <w:b/>
          <w:sz w:val="24"/>
          <w:szCs w:val="24"/>
          <w:lang w:val="it-IT"/>
        </w:rPr>
        <w:t>DICHIARA</w:t>
      </w:r>
      <w:r w:rsidR="00BF394F">
        <w:rPr>
          <w:rFonts w:asciiTheme="minorHAnsi" w:hAnsiTheme="minorHAnsi" w:cstheme="minorHAnsi"/>
          <w:b/>
          <w:sz w:val="24"/>
          <w:szCs w:val="24"/>
          <w:lang w:val="it-IT"/>
        </w:rPr>
        <w:t xml:space="preserve"> INOLTRE</w:t>
      </w:r>
    </w:p>
    <w:p w14:paraId="21DA5811" w14:textId="77777777" w:rsidR="00F36741" w:rsidRDefault="00F36741" w:rsidP="000C4090">
      <w:pPr>
        <w:spacing w:after="120" w:line="276" w:lineRule="auto"/>
        <w:ind w:right="136"/>
        <w:jc w:val="both"/>
        <w:rPr>
          <w:rFonts w:asciiTheme="minorHAnsi" w:hAnsiTheme="minorHAnsi" w:cstheme="minorHAnsi"/>
          <w:sz w:val="24"/>
          <w:szCs w:val="24"/>
          <w:lang w:val="it-IT"/>
        </w:rPr>
      </w:pPr>
    </w:p>
    <w:p w14:paraId="013C20E6" w14:textId="6F90D222" w:rsidR="000C4090" w:rsidRPr="00EB1045" w:rsidRDefault="000C4090" w:rsidP="000C4090">
      <w:pPr>
        <w:spacing w:after="120" w:line="276" w:lineRule="auto"/>
        <w:ind w:right="136"/>
        <w:jc w:val="both"/>
        <w:rPr>
          <w:rFonts w:asciiTheme="minorHAnsi" w:hAnsiTheme="minorHAnsi" w:cstheme="minorHAnsi"/>
          <w:sz w:val="24"/>
          <w:szCs w:val="24"/>
          <w:lang w:val="it-IT"/>
        </w:rPr>
      </w:pPr>
      <w:r w:rsidRPr="00EB1045">
        <w:rPr>
          <w:rFonts w:asciiTheme="minorHAnsi" w:hAnsiTheme="minorHAnsi" w:cstheme="minorHAnsi"/>
          <w:sz w:val="24"/>
          <w:szCs w:val="24"/>
          <w:lang w:val="it-IT"/>
        </w:rPr>
        <w:t>di essere in possesso dei seguenti</w:t>
      </w:r>
      <w:r w:rsidRPr="00EB1045">
        <w:rPr>
          <w:rFonts w:asciiTheme="minorHAnsi" w:hAnsiTheme="minorHAnsi" w:cstheme="minorHAnsi"/>
          <w:b/>
          <w:bCs/>
          <w:sz w:val="24"/>
          <w:szCs w:val="24"/>
          <w:lang w:val="it-IT"/>
        </w:rPr>
        <w:t xml:space="preserve"> requisiti</w:t>
      </w:r>
      <w:r w:rsidRPr="00EB1045">
        <w:rPr>
          <w:rFonts w:asciiTheme="minorHAnsi" w:hAnsiTheme="minorHAnsi" w:cstheme="minorHAnsi"/>
          <w:sz w:val="24"/>
          <w:szCs w:val="24"/>
          <w:lang w:val="it-IT"/>
        </w:rPr>
        <w:t xml:space="preserve"> </w:t>
      </w:r>
      <w:r w:rsidRPr="00EB1045">
        <w:rPr>
          <w:rFonts w:asciiTheme="minorHAnsi" w:hAnsiTheme="minorHAnsi" w:cstheme="minorHAnsi"/>
          <w:b/>
          <w:bCs/>
          <w:sz w:val="24"/>
          <w:szCs w:val="24"/>
          <w:lang w:val="it-IT"/>
        </w:rPr>
        <w:t>specifici</w:t>
      </w:r>
      <w:r w:rsidRPr="00EB1045">
        <w:rPr>
          <w:rFonts w:asciiTheme="minorHAnsi" w:hAnsiTheme="minorHAnsi" w:cstheme="minorHAnsi"/>
          <w:sz w:val="24"/>
          <w:szCs w:val="24"/>
          <w:lang w:val="it-IT"/>
        </w:rPr>
        <w:t xml:space="preserve"> previsti dall’Avviso, ovvero:</w:t>
      </w:r>
    </w:p>
    <w:p w14:paraId="7AC6BA05" w14:textId="520F2361" w:rsidR="000C4090" w:rsidRDefault="000C4090" w:rsidP="000C4090">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sidRPr="00EB1045">
        <w:rPr>
          <w:rFonts w:asciiTheme="minorHAnsi" w:hAnsiTheme="minorHAnsi" w:cstheme="minorHAnsi"/>
          <w:sz w:val="24"/>
          <w:szCs w:val="24"/>
          <w:lang w:val="it-IT"/>
        </w:rPr>
        <w:t>titolo di studio (specificare) ___________________________________________________</w:t>
      </w:r>
      <w:r w:rsidR="00F36741">
        <w:rPr>
          <w:rFonts w:asciiTheme="minorHAnsi" w:hAnsiTheme="minorHAnsi" w:cstheme="minorHAnsi"/>
          <w:sz w:val="24"/>
          <w:szCs w:val="24"/>
          <w:lang w:val="it-IT"/>
        </w:rPr>
        <w:t xml:space="preserve"> </w:t>
      </w:r>
      <w:r w:rsidRPr="00EB1045">
        <w:rPr>
          <w:rFonts w:asciiTheme="minorHAnsi" w:hAnsiTheme="minorHAnsi" w:cstheme="minorHAnsi"/>
          <w:sz w:val="24"/>
          <w:szCs w:val="24"/>
          <w:lang w:val="it-IT"/>
        </w:rPr>
        <w:t xml:space="preserve">________ (indicare gli estremi del provvedimento di riconoscimento dell’equipollenza o di equiparazione del titolo di studio posseduto qualora detto titolo sia stato conseguito </w:t>
      </w:r>
      <w:bookmarkStart w:id="2" w:name="_GoBack"/>
      <w:bookmarkEnd w:id="2"/>
      <w:r w:rsidRPr="00EB1045">
        <w:rPr>
          <w:rFonts w:asciiTheme="minorHAnsi" w:hAnsiTheme="minorHAnsi" w:cstheme="minorHAnsi"/>
          <w:sz w:val="24"/>
          <w:szCs w:val="24"/>
          <w:lang w:val="it-IT"/>
        </w:rPr>
        <w:t>all’estero);</w:t>
      </w:r>
    </w:p>
    <w:p w14:paraId="29CD185B" w14:textId="77777777" w:rsidR="00F96FB9" w:rsidRPr="00EB1045" w:rsidRDefault="00F96FB9" w:rsidP="00F96FB9">
      <w:pPr>
        <w:pStyle w:val="Paragrafoelenco"/>
        <w:spacing w:line="276" w:lineRule="auto"/>
        <w:ind w:left="426" w:right="134"/>
        <w:jc w:val="both"/>
        <w:rPr>
          <w:rFonts w:asciiTheme="minorHAnsi" w:hAnsiTheme="minorHAnsi" w:cstheme="minorHAnsi"/>
          <w:sz w:val="24"/>
          <w:szCs w:val="24"/>
          <w:lang w:val="it-IT"/>
        </w:rPr>
      </w:pPr>
    </w:p>
    <w:p w14:paraId="34DB40F0" w14:textId="20B26C62" w:rsidR="000C4090" w:rsidRPr="0030208C" w:rsidRDefault="000C4090" w:rsidP="00F96FB9">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esperienza, almeno </w:t>
      </w:r>
      <w:r w:rsidR="00700386">
        <w:rPr>
          <w:rFonts w:asciiTheme="minorHAnsi" w:hAnsiTheme="minorHAnsi" w:cstheme="minorHAnsi"/>
          <w:sz w:val="24"/>
          <w:szCs w:val="24"/>
          <w:lang w:val="it-IT"/>
        </w:rPr>
        <w:t xml:space="preserve">triennale in attività connesse </w:t>
      </w:r>
      <w:r w:rsidR="00F96FB9" w:rsidRPr="00F96FB9">
        <w:rPr>
          <w:rFonts w:asciiTheme="minorHAnsi" w:hAnsiTheme="minorHAnsi" w:cstheme="minorHAnsi"/>
          <w:sz w:val="24"/>
          <w:szCs w:val="24"/>
          <w:lang w:val="it-IT"/>
        </w:rPr>
        <w:t>alla gestione finanziaria, il monitoraggio e la rendicontazione di progetti finanziati dalla Commissione Europea</w:t>
      </w:r>
      <w:r>
        <w:rPr>
          <w:rFonts w:asciiTheme="minorHAnsi" w:hAnsiTheme="minorHAnsi" w:cstheme="minorHAnsi"/>
          <w:sz w:val="24"/>
          <w:szCs w:val="24"/>
          <w:lang w:val="it-IT"/>
        </w:rPr>
        <w:t>:</w:t>
      </w:r>
    </w:p>
    <w:p w14:paraId="5A570496" w14:textId="77777777" w:rsidR="000C4090" w:rsidRDefault="000C4090" w:rsidP="000C4090">
      <w:pPr>
        <w:pStyle w:val="Paragrafoelenco"/>
        <w:spacing w:after="120" w:line="276" w:lineRule="auto"/>
        <w:ind w:left="425" w:right="136"/>
        <w:jc w:val="both"/>
        <w:rPr>
          <w:rFonts w:asciiTheme="minorHAnsi" w:hAnsiTheme="minorHAnsi" w:cstheme="minorHAnsi"/>
          <w:sz w:val="24"/>
          <w:szCs w:val="24"/>
          <w:lang w:val="it-IT"/>
        </w:rPr>
      </w:pPr>
    </w:p>
    <w:tbl>
      <w:tblPr>
        <w:tblW w:w="4963" w:type="pct"/>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1427"/>
        <w:gridCol w:w="2228"/>
        <w:gridCol w:w="1573"/>
        <w:gridCol w:w="4343"/>
      </w:tblGrid>
      <w:tr w:rsidR="000C4090" w:rsidRPr="00F36741" w14:paraId="5957C84A" w14:textId="77777777" w:rsidTr="00BE6F29">
        <w:trPr>
          <w:cantSplit/>
          <w:trHeight w:val="532"/>
        </w:trPr>
        <w:tc>
          <w:tcPr>
            <w:tcW w:w="745" w:type="pct"/>
            <w:shd w:val="pct5" w:color="auto" w:fill="FFFFFF"/>
            <w:vAlign w:val="center"/>
          </w:tcPr>
          <w:p w14:paraId="5757E0AF" w14:textId="540CE892" w:rsidR="000C4090" w:rsidRPr="003845A4" w:rsidRDefault="000C4090" w:rsidP="00CE7526">
            <w:pPr>
              <w:jc w:val="center"/>
              <w:rPr>
                <w:rFonts w:asciiTheme="minorHAnsi" w:hAnsiTheme="minorHAnsi" w:cstheme="minorHAnsi"/>
                <w:lang w:val="it-IT" w:eastAsia="en-GB"/>
              </w:rPr>
            </w:pPr>
            <w:r w:rsidRPr="003845A4">
              <w:rPr>
                <w:rFonts w:asciiTheme="minorHAnsi" w:hAnsiTheme="minorHAnsi" w:cstheme="minorHAnsi"/>
                <w:lang w:val="it-IT" w:eastAsia="en-GB"/>
              </w:rPr>
              <w:t>Da mese</w:t>
            </w:r>
            <w:r w:rsidR="00D54F0F">
              <w:rPr>
                <w:rFonts w:asciiTheme="minorHAnsi" w:hAnsiTheme="minorHAnsi" w:cstheme="minorHAnsi"/>
                <w:lang w:val="it-IT" w:eastAsia="en-GB"/>
              </w:rPr>
              <w:t>/</w:t>
            </w:r>
            <w:r w:rsidRPr="003845A4">
              <w:rPr>
                <w:rFonts w:asciiTheme="minorHAnsi" w:hAnsiTheme="minorHAnsi" w:cstheme="minorHAnsi"/>
                <w:lang w:val="it-IT" w:eastAsia="en-GB"/>
              </w:rPr>
              <w:t>anno</w:t>
            </w:r>
          </w:p>
          <w:p w14:paraId="61536C85" w14:textId="508B7E6C" w:rsidR="000C4090" w:rsidRPr="003845A4" w:rsidRDefault="00D54F0F" w:rsidP="00D54F0F">
            <w:pPr>
              <w:jc w:val="center"/>
              <w:rPr>
                <w:rFonts w:asciiTheme="minorHAnsi" w:hAnsiTheme="minorHAnsi" w:cstheme="minorHAnsi"/>
                <w:lang w:val="it-IT" w:eastAsia="en-GB"/>
              </w:rPr>
            </w:pPr>
            <w:r>
              <w:rPr>
                <w:rFonts w:asciiTheme="minorHAnsi" w:hAnsiTheme="minorHAnsi" w:cstheme="minorHAnsi"/>
                <w:lang w:val="it-IT" w:eastAsia="en-GB"/>
              </w:rPr>
              <w:t>a mese/</w:t>
            </w:r>
            <w:r w:rsidR="000C4090" w:rsidRPr="003845A4">
              <w:rPr>
                <w:rFonts w:asciiTheme="minorHAnsi" w:hAnsiTheme="minorHAnsi" w:cstheme="minorHAnsi"/>
                <w:lang w:val="it-IT" w:eastAsia="en-GB"/>
              </w:rPr>
              <w:t>anno</w:t>
            </w:r>
          </w:p>
        </w:tc>
        <w:tc>
          <w:tcPr>
            <w:tcW w:w="1164" w:type="pct"/>
            <w:shd w:val="pct5" w:color="auto" w:fill="FFFFFF"/>
            <w:vAlign w:val="center"/>
          </w:tcPr>
          <w:p w14:paraId="58770714" w14:textId="77777777" w:rsidR="000C4090" w:rsidRPr="003845A4" w:rsidRDefault="000C4090" w:rsidP="00CE7526">
            <w:pPr>
              <w:keepNext/>
              <w:keepLines/>
              <w:jc w:val="center"/>
              <w:rPr>
                <w:rFonts w:asciiTheme="minorHAnsi" w:hAnsiTheme="minorHAnsi" w:cstheme="minorHAnsi"/>
                <w:lang w:val="it-IT" w:eastAsia="en-GB"/>
              </w:rPr>
            </w:pPr>
            <w:r w:rsidRPr="003845A4">
              <w:rPr>
                <w:rFonts w:asciiTheme="minorHAnsi" w:hAnsiTheme="minorHAnsi" w:cstheme="minorHAnsi"/>
                <w:lang w:val="it-IT" w:eastAsia="en-GB"/>
              </w:rPr>
              <w:t>Ente/organizzazione (nome, indirizzo, sito web, e-mail referente)</w:t>
            </w:r>
          </w:p>
        </w:tc>
        <w:tc>
          <w:tcPr>
            <w:tcW w:w="822" w:type="pct"/>
            <w:shd w:val="pct5" w:color="auto" w:fill="FFFFFF"/>
            <w:vAlign w:val="center"/>
          </w:tcPr>
          <w:p w14:paraId="69575F28" w14:textId="77777777" w:rsidR="000C4090" w:rsidRPr="003845A4" w:rsidRDefault="000C4090" w:rsidP="00CE7526">
            <w:pPr>
              <w:keepNext/>
              <w:keepLines/>
              <w:jc w:val="center"/>
              <w:rPr>
                <w:rFonts w:asciiTheme="minorHAnsi" w:hAnsiTheme="minorHAnsi" w:cstheme="minorHAnsi"/>
                <w:lang w:val="en-GB" w:eastAsia="en-GB"/>
              </w:rPr>
            </w:pPr>
            <w:r w:rsidRPr="003845A4">
              <w:rPr>
                <w:rFonts w:asciiTheme="minorHAnsi" w:hAnsiTheme="minorHAnsi" w:cstheme="minorHAnsi"/>
                <w:lang w:val="en-GB" w:eastAsia="en-GB"/>
              </w:rPr>
              <w:t>Ruolo</w:t>
            </w:r>
          </w:p>
        </w:tc>
        <w:tc>
          <w:tcPr>
            <w:tcW w:w="2269" w:type="pct"/>
            <w:shd w:val="pct5" w:color="auto" w:fill="FFFFFF"/>
            <w:vAlign w:val="center"/>
          </w:tcPr>
          <w:p w14:paraId="57EA7A04" w14:textId="77777777" w:rsidR="000C4090" w:rsidRPr="003845A4" w:rsidRDefault="000C4090" w:rsidP="00CE7526">
            <w:pPr>
              <w:keepNext/>
              <w:keepLines/>
              <w:jc w:val="center"/>
              <w:rPr>
                <w:rFonts w:asciiTheme="minorHAnsi" w:hAnsiTheme="minorHAnsi" w:cstheme="minorHAnsi"/>
                <w:lang w:val="it-IT" w:eastAsia="en-GB"/>
              </w:rPr>
            </w:pPr>
            <w:r w:rsidRPr="003845A4">
              <w:rPr>
                <w:rFonts w:asciiTheme="minorHAnsi" w:hAnsiTheme="minorHAnsi" w:cstheme="minorHAnsi"/>
                <w:lang w:val="it-IT" w:eastAsia="en-GB"/>
              </w:rPr>
              <w:t>Sintetica descrizione delle attività svolte</w:t>
            </w:r>
          </w:p>
        </w:tc>
      </w:tr>
      <w:tr w:rsidR="000C4090" w:rsidRPr="00F36741" w14:paraId="7C7523B1" w14:textId="77777777" w:rsidTr="00BE6F29">
        <w:trPr>
          <w:cantSplit/>
          <w:trHeight w:val="563"/>
        </w:trPr>
        <w:tc>
          <w:tcPr>
            <w:tcW w:w="745" w:type="pct"/>
          </w:tcPr>
          <w:p w14:paraId="17AB9ABF" w14:textId="77777777"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2D5C5F63"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822" w:type="pct"/>
          </w:tcPr>
          <w:p w14:paraId="4BC4362D"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2269" w:type="pct"/>
          </w:tcPr>
          <w:p w14:paraId="415F34B0"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r>
      <w:tr w:rsidR="000C4090" w:rsidRPr="00F36741" w14:paraId="36C3A00C" w14:textId="77777777" w:rsidTr="00BE6F29">
        <w:trPr>
          <w:cantSplit/>
          <w:trHeight w:val="543"/>
        </w:trPr>
        <w:tc>
          <w:tcPr>
            <w:tcW w:w="745" w:type="pct"/>
          </w:tcPr>
          <w:p w14:paraId="34E742C0" w14:textId="77777777"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26F8868F"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822" w:type="pct"/>
          </w:tcPr>
          <w:p w14:paraId="274EE861"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2269" w:type="pct"/>
          </w:tcPr>
          <w:p w14:paraId="19358F35"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r>
      <w:tr w:rsidR="000C4090" w:rsidRPr="00F36741" w14:paraId="344DC3E4" w14:textId="77777777" w:rsidTr="00BE6F29">
        <w:trPr>
          <w:cantSplit/>
          <w:trHeight w:val="553"/>
        </w:trPr>
        <w:tc>
          <w:tcPr>
            <w:tcW w:w="745" w:type="pct"/>
          </w:tcPr>
          <w:p w14:paraId="09DFC441" w14:textId="47EBBA31"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6878A78F" w14:textId="77777777" w:rsidR="000C4090" w:rsidRPr="00EB1045" w:rsidRDefault="000C4090" w:rsidP="00CE7526">
            <w:pPr>
              <w:spacing w:before="120" w:after="120"/>
              <w:rPr>
                <w:rFonts w:asciiTheme="minorHAnsi" w:hAnsiTheme="minorHAnsi" w:cstheme="minorHAnsi"/>
                <w:sz w:val="22"/>
                <w:szCs w:val="22"/>
                <w:lang w:val="it-IT" w:eastAsia="en-GB"/>
              </w:rPr>
            </w:pPr>
          </w:p>
        </w:tc>
        <w:tc>
          <w:tcPr>
            <w:tcW w:w="822" w:type="pct"/>
          </w:tcPr>
          <w:p w14:paraId="77C110C2" w14:textId="77777777" w:rsidR="000C4090" w:rsidRPr="00EB1045" w:rsidRDefault="000C4090" w:rsidP="00CE7526">
            <w:pPr>
              <w:spacing w:before="120" w:after="120"/>
              <w:rPr>
                <w:rFonts w:asciiTheme="minorHAnsi" w:hAnsiTheme="minorHAnsi" w:cstheme="minorHAnsi"/>
                <w:sz w:val="22"/>
                <w:szCs w:val="22"/>
                <w:lang w:val="it-IT" w:eastAsia="en-GB"/>
              </w:rPr>
            </w:pPr>
          </w:p>
        </w:tc>
        <w:tc>
          <w:tcPr>
            <w:tcW w:w="2269" w:type="pct"/>
          </w:tcPr>
          <w:p w14:paraId="44ACCD53" w14:textId="77777777" w:rsidR="000C4090" w:rsidRPr="00EB1045" w:rsidRDefault="000C4090" w:rsidP="00CE7526">
            <w:pPr>
              <w:spacing w:before="120" w:after="120"/>
              <w:rPr>
                <w:rFonts w:asciiTheme="minorHAnsi" w:hAnsiTheme="minorHAnsi" w:cstheme="minorHAnsi"/>
                <w:sz w:val="22"/>
                <w:szCs w:val="22"/>
                <w:lang w:val="it-IT" w:eastAsia="en-GB"/>
              </w:rPr>
            </w:pPr>
          </w:p>
        </w:tc>
      </w:tr>
    </w:tbl>
    <w:p w14:paraId="2660DA65" w14:textId="77777777" w:rsidR="000C4090" w:rsidRDefault="000C4090" w:rsidP="000C4090">
      <w:pPr>
        <w:ind w:right="134" w:firstLine="426"/>
        <w:jc w:val="both"/>
        <w:rPr>
          <w:rFonts w:asciiTheme="minorHAnsi" w:hAnsiTheme="minorHAnsi" w:cstheme="minorHAnsi"/>
          <w:i/>
          <w:iCs/>
          <w:sz w:val="22"/>
          <w:szCs w:val="22"/>
          <w:lang w:val="it-IT"/>
        </w:rPr>
      </w:pPr>
      <w:r w:rsidRPr="0008178A">
        <w:rPr>
          <w:rFonts w:asciiTheme="minorHAnsi" w:hAnsiTheme="minorHAnsi" w:cstheme="minorHAnsi"/>
          <w:i/>
          <w:iCs/>
          <w:sz w:val="22"/>
          <w:szCs w:val="22"/>
          <w:lang w:val="it-IT"/>
        </w:rPr>
        <w:t>(Aggiungere righe se necessario)</w:t>
      </w:r>
    </w:p>
    <w:p w14:paraId="6CA722FD" w14:textId="77777777" w:rsidR="000C4090" w:rsidRPr="00CF71BB" w:rsidRDefault="000C4090" w:rsidP="000C4090">
      <w:pPr>
        <w:spacing w:after="120" w:line="276" w:lineRule="auto"/>
        <w:ind w:right="136"/>
        <w:jc w:val="both"/>
        <w:rPr>
          <w:rFonts w:asciiTheme="minorHAnsi" w:hAnsiTheme="minorHAnsi" w:cstheme="minorHAnsi"/>
          <w:sz w:val="24"/>
          <w:szCs w:val="24"/>
          <w:highlight w:val="yellow"/>
          <w:lang w:val="it-IT"/>
        </w:rPr>
      </w:pPr>
    </w:p>
    <w:p w14:paraId="036A6BDF" w14:textId="333DED11" w:rsidR="00F96FB9" w:rsidRDefault="00F96FB9" w:rsidP="00F96FB9">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Pr>
          <w:rFonts w:asciiTheme="minorHAnsi" w:hAnsiTheme="minorHAnsi" w:cstheme="minorHAnsi"/>
          <w:sz w:val="24"/>
          <w:szCs w:val="24"/>
          <w:lang w:val="it-IT"/>
        </w:rPr>
        <w:t>p</w:t>
      </w:r>
      <w:r w:rsidRPr="00F96FB9">
        <w:rPr>
          <w:rFonts w:asciiTheme="minorHAnsi" w:hAnsiTheme="minorHAnsi" w:cstheme="minorHAnsi"/>
          <w:sz w:val="24"/>
          <w:szCs w:val="24"/>
          <w:lang w:val="it-IT"/>
        </w:rPr>
        <w:t>ossesso di almeno due co</w:t>
      </w:r>
      <w:r>
        <w:rPr>
          <w:rFonts w:asciiTheme="minorHAnsi" w:hAnsiTheme="minorHAnsi" w:cstheme="minorHAnsi"/>
          <w:sz w:val="24"/>
          <w:szCs w:val="24"/>
          <w:lang w:val="it-IT"/>
        </w:rPr>
        <w:t>mpetenze per ciascun ambito</w:t>
      </w:r>
      <w:r w:rsidRPr="00F96FB9">
        <w:rPr>
          <w:rFonts w:asciiTheme="minorHAnsi" w:hAnsiTheme="minorHAnsi" w:cstheme="minorHAnsi"/>
          <w:sz w:val="24"/>
          <w:szCs w:val="24"/>
          <w:lang w:val="it-IT"/>
        </w:rPr>
        <w:t xml:space="preserve"> </w:t>
      </w:r>
      <w:r>
        <w:rPr>
          <w:rFonts w:asciiTheme="minorHAnsi" w:hAnsiTheme="minorHAnsi" w:cstheme="minorHAnsi"/>
          <w:sz w:val="24"/>
          <w:szCs w:val="24"/>
          <w:lang w:val="it-IT"/>
        </w:rPr>
        <w:t>nell’elenco riportato nell’Avviso;</w:t>
      </w:r>
    </w:p>
    <w:p w14:paraId="69BC7A84" w14:textId="77777777" w:rsidR="00F96FB9" w:rsidRDefault="00F96FB9" w:rsidP="00F96FB9">
      <w:pPr>
        <w:pStyle w:val="Paragrafoelenco"/>
        <w:spacing w:line="276" w:lineRule="auto"/>
        <w:ind w:left="426" w:right="134"/>
        <w:jc w:val="both"/>
        <w:rPr>
          <w:rFonts w:asciiTheme="minorHAnsi" w:hAnsiTheme="minorHAnsi" w:cstheme="minorHAnsi"/>
          <w:sz w:val="24"/>
          <w:szCs w:val="24"/>
          <w:lang w:val="it-IT"/>
        </w:rPr>
      </w:pPr>
    </w:p>
    <w:tbl>
      <w:tblPr>
        <w:tblW w:w="4998" w:type="pct"/>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1299"/>
        <w:gridCol w:w="4087"/>
        <w:gridCol w:w="4252"/>
      </w:tblGrid>
      <w:tr w:rsidR="00F96FB9" w:rsidRPr="00F36741" w14:paraId="7D15C623" w14:textId="77777777" w:rsidTr="00F96FB9">
        <w:trPr>
          <w:cantSplit/>
          <w:trHeight w:val="532"/>
        </w:trPr>
        <w:tc>
          <w:tcPr>
            <w:tcW w:w="674" w:type="pct"/>
            <w:shd w:val="pct5" w:color="auto" w:fill="FFFFFF"/>
            <w:vAlign w:val="center"/>
          </w:tcPr>
          <w:p w14:paraId="66C99363" w14:textId="30208906" w:rsidR="00F96FB9" w:rsidRPr="003845A4" w:rsidRDefault="00F96FB9" w:rsidP="00E8239E">
            <w:pPr>
              <w:jc w:val="center"/>
              <w:rPr>
                <w:rFonts w:asciiTheme="minorHAnsi" w:hAnsiTheme="minorHAnsi" w:cstheme="minorHAnsi"/>
                <w:lang w:val="it-IT" w:eastAsia="en-GB"/>
              </w:rPr>
            </w:pPr>
            <w:r>
              <w:rPr>
                <w:rFonts w:asciiTheme="minorHAnsi" w:hAnsiTheme="minorHAnsi" w:cstheme="minorHAnsi"/>
                <w:lang w:val="it-IT" w:eastAsia="en-GB"/>
              </w:rPr>
              <w:t>Indicare le competenze possedute</w:t>
            </w:r>
          </w:p>
        </w:tc>
        <w:tc>
          <w:tcPr>
            <w:tcW w:w="2120" w:type="pct"/>
            <w:shd w:val="pct5" w:color="auto" w:fill="FFFFFF"/>
            <w:vAlign w:val="center"/>
          </w:tcPr>
          <w:p w14:paraId="43786914" w14:textId="61DD6E19" w:rsidR="00F96FB9" w:rsidRPr="003845A4" w:rsidRDefault="00F96FB9" w:rsidP="00E8239E">
            <w:pPr>
              <w:keepNext/>
              <w:keepLines/>
              <w:jc w:val="center"/>
              <w:rPr>
                <w:rFonts w:asciiTheme="minorHAnsi" w:hAnsiTheme="minorHAnsi" w:cstheme="minorHAnsi"/>
                <w:lang w:val="en-GB" w:eastAsia="en-GB"/>
              </w:rPr>
            </w:pPr>
            <w:r>
              <w:rPr>
                <w:rFonts w:asciiTheme="minorHAnsi" w:hAnsiTheme="minorHAnsi" w:cstheme="minorHAnsi"/>
                <w:lang w:val="it-IT" w:eastAsia="en-GB"/>
              </w:rPr>
              <w:t>Competenze</w:t>
            </w:r>
          </w:p>
        </w:tc>
        <w:tc>
          <w:tcPr>
            <w:tcW w:w="2206" w:type="pct"/>
            <w:shd w:val="pct5" w:color="auto" w:fill="FFFFFF"/>
            <w:vAlign w:val="center"/>
          </w:tcPr>
          <w:p w14:paraId="7D63EA05" w14:textId="5DFA0E10" w:rsidR="00F96FB9" w:rsidRPr="003845A4" w:rsidRDefault="00F96FB9" w:rsidP="00F96FB9">
            <w:pPr>
              <w:keepNext/>
              <w:keepLines/>
              <w:jc w:val="center"/>
              <w:rPr>
                <w:rFonts w:asciiTheme="minorHAnsi" w:hAnsiTheme="minorHAnsi" w:cstheme="minorHAnsi"/>
                <w:lang w:val="it-IT" w:eastAsia="en-GB"/>
              </w:rPr>
            </w:pPr>
            <w:r w:rsidRPr="003845A4">
              <w:rPr>
                <w:rFonts w:asciiTheme="minorHAnsi" w:hAnsiTheme="minorHAnsi" w:cstheme="minorHAnsi"/>
                <w:lang w:val="it-IT" w:eastAsia="en-GB"/>
              </w:rPr>
              <w:t xml:space="preserve">Sintetica descrizione </w:t>
            </w:r>
            <w:r>
              <w:rPr>
                <w:rFonts w:asciiTheme="minorHAnsi" w:hAnsiTheme="minorHAnsi" w:cstheme="minorHAnsi"/>
                <w:lang w:val="it-IT" w:eastAsia="en-GB"/>
              </w:rPr>
              <w:t>delle competenze possedute</w:t>
            </w:r>
          </w:p>
        </w:tc>
      </w:tr>
      <w:tr w:rsidR="00F96FB9" w:rsidRPr="00F36741" w14:paraId="608B0A44" w14:textId="77777777" w:rsidTr="00F96FB9">
        <w:trPr>
          <w:cantSplit/>
          <w:trHeight w:val="532"/>
        </w:trPr>
        <w:tc>
          <w:tcPr>
            <w:tcW w:w="674" w:type="pct"/>
            <w:shd w:val="pct5" w:color="auto" w:fill="FFFFFF"/>
            <w:vAlign w:val="center"/>
          </w:tcPr>
          <w:p w14:paraId="4F004EA2" w14:textId="77777777" w:rsidR="00F96FB9" w:rsidRDefault="00F96FB9" w:rsidP="00E8239E">
            <w:pPr>
              <w:jc w:val="center"/>
              <w:rPr>
                <w:rFonts w:asciiTheme="minorHAnsi" w:hAnsiTheme="minorHAnsi" w:cstheme="minorHAnsi"/>
                <w:lang w:val="it-IT" w:eastAsia="en-GB"/>
              </w:rPr>
            </w:pPr>
          </w:p>
        </w:tc>
        <w:tc>
          <w:tcPr>
            <w:tcW w:w="4326" w:type="pct"/>
            <w:gridSpan w:val="2"/>
            <w:shd w:val="pct5" w:color="auto" w:fill="FFFFFF"/>
            <w:vAlign w:val="center"/>
          </w:tcPr>
          <w:p w14:paraId="6D11D7A7" w14:textId="0771EB6B" w:rsidR="00F96FB9" w:rsidRPr="003845A4" w:rsidRDefault="00F96FB9" w:rsidP="00F96FB9">
            <w:pPr>
              <w:keepNext/>
              <w:keepLines/>
              <w:rPr>
                <w:rFonts w:asciiTheme="minorHAnsi" w:hAnsiTheme="minorHAnsi" w:cstheme="minorHAnsi"/>
                <w:lang w:val="it-IT" w:eastAsia="en-GB"/>
              </w:rPr>
            </w:pPr>
            <w:r w:rsidRPr="00F96FB9">
              <w:rPr>
                <w:rFonts w:asciiTheme="minorHAnsi" w:hAnsiTheme="minorHAnsi" w:cstheme="minorHAnsi"/>
                <w:lang w:val="it-IT" w:eastAsia="en-GB"/>
              </w:rPr>
              <w:t>Ambito competenze tecnico-professionali</w:t>
            </w:r>
          </w:p>
        </w:tc>
      </w:tr>
      <w:tr w:rsidR="00F96FB9" w:rsidRPr="00F36741" w14:paraId="67E89E80" w14:textId="77777777" w:rsidTr="00F96FB9">
        <w:trPr>
          <w:cantSplit/>
          <w:trHeight w:val="563"/>
        </w:trPr>
        <w:tc>
          <w:tcPr>
            <w:tcW w:w="674" w:type="pct"/>
          </w:tcPr>
          <w:p w14:paraId="475F2486"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7F41DC80" w14:textId="75450D46" w:rsidR="00F96FB9" w:rsidRPr="00EB1045" w:rsidRDefault="00F96FB9" w:rsidP="00E8239E">
            <w:pPr>
              <w:keepNext/>
              <w:keepLines/>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P</w:t>
            </w:r>
            <w:r w:rsidRPr="00F96FB9">
              <w:rPr>
                <w:rFonts w:asciiTheme="minorHAnsi" w:hAnsiTheme="minorHAnsi" w:cstheme="minorHAnsi"/>
                <w:sz w:val="22"/>
                <w:szCs w:val="22"/>
                <w:lang w:val="it-IT" w:eastAsia="en-GB"/>
              </w:rPr>
              <w:t>rogrammazione dei Fondi Strutturali e dei Fondi diretti della CE: normativa comunitaria, nazionale e regionale di riferimento</w:t>
            </w:r>
          </w:p>
        </w:tc>
        <w:tc>
          <w:tcPr>
            <w:tcW w:w="2206" w:type="pct"/>
          </w:tcPr>
          <w:p w14:paraId="1CB50760" w14:textId="77777777" w:rsidR="00F96FB9" w:rsidRPr="00EB1045" w:rsidRDefault="00F96FB9" w:rsidP="00E8239E">
            <w:pPr>
              <w:keepNext/>
              <w:keepLines/>
              <w:spacing w:before="120" w:after="120"/>
              <w:rPr>
                <w:rFonts w:asciiTheme="minorHAnsi" w:hAnsiTheme="minorHAnsi" w:cstheme="minorHAnsi"/>
                <w:sz w:val="22"/>
                <w:szCs w:val="22"/>
                <w:lang w:val="it-IT" w:eastAsia="en-GB"/>
              </w:rPr>
            </w:pPr>
          </w:p>
        </w:tc>
      </w:tr>
      <w:tr w:rsidR="00F96FB9" w:rsidRPr="00F36741" w14:paraId="2C3B3EA0" w14:textId="77777777" w:rsidTr="00F96FB9">
        <w:trPr>
          <w:cantSplit/>
          <w:trHeight w:val="543"/>
        </w:trPr>
        <w:tc>
          <w:tcPr>
            <w:tcW w:w="674" w:type="pct"/>
          </w:tcPr>
          <w:p w14:paraId="62159048"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53A0CAA7" w14:textId="48725350" w:rsidR="00F96FB9" w:rsidRPr="00F96FB9" w:rsidRDefault="00F96FB9" w:rsidP="00E8239E">
            <w:pPr>
              <w:keepNext/>
              <w:keepLines/>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M</w:t>
            </w:r>
            <w:r w:rsidRPr="00F96FB9">
              <w:rPr>
                <w:rFonts w:asciiTheme="minorHAnsi" w:hAnsiTheme="minorHAnsi" w:cstheme="minorHAnsi"/>
                <w:sz w:val="22"/>
                <w:szCs w:val="22"/>
                <w:lang w:val="it-IT" w:eastAsia="en-GB"/>
              </w:rPr>
              <w:t>odelli e strumenti di supporto alle procedure finanziarie</w:t>
            </w:r>
          </w:p>
        </w:tc>
        <w:tc>
          <w:tcPr>
            <w:tcW w:w="2206" w:type="pct"/>
          </w:tcPr>
          <w:p w14:paraId="5A8B474D" w14:textId="77777777" w:rsidR="00F96FB9" w:rsidRPr="00EB1045" w:rsidRDefault="00F96FB9" w:rsidP="00E8239E">
            <w:pPr>
              <w:keepNext/>
              <w:keepLines/>
              <w:spacing w:before="120" w:after="120"/>
              <w:rPr>
                <w:rFonts w:asciiTheme="minorHAnsi" w:hAnsiTheme="minorHAnsi" w:cstheme="minorHAnsi"/>
                <w:sz w:val="22"/>
                <w:szCs w:val="22"/>
                <w:lang w:val="it-IT" w:eastAsia="en-GB"/>
              </w:rPr>
            </w:pPr>
          </w:p>
        </w:tc>
      </w:tr>
      <w:tr w:rsidR="00F96FB9" w:rsidRPr="00F36741" w14:paraId="143030FB" w14:textId="77777777" w:rsidTr="00F96FB9">
        <w:trPr>
          <w:cantSplit/>
          <w:trHeight w:val="553"/>
        </w:trPr>
        <w:tc>
          <w:tcPr>
            <w:tcW w:w="674" w:type="pct"/>
          </w:tcPr>
          <w:p w14:paraId="77DE37F2"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7D3DC071" w14:textId="5B8C4FAC" w:rsidR="00F96FB9" w:rsidRPr="00EB1045" w:rsidRDefault="00F96FB9" w:rsidP="00E8239E">
            <w:pPr>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R</w:t>
            </w:r>
            <w:r w:rsidRPr="00F96FB9">
              <w:rPr>
                <w:rFonts w:asciiTheme="minorHAnsi" w:hAnsiTheme="minorHAnsi" w:cstheme="minorHAnsi"/>
                <w:sz w:val="22"/>
                <w:szCs w:val="22"/>
                <w:lang w:val="it-IT" w:eastAsia="en-GB"/>
              </w:rPr>
              <w:t>egole e procedure di rendicontazione amministrativa e relativi sistemi di controllo dei principa</w:t>
            </w:r>
            <w:r>
              <w:rPr>
                <w:rFonts w:asciiTheme="minorHAnsi" w:hAnsiTheme="minorHAnsi" w:cstheme="minorHAnsi"/>
                <w:sz w:val="22"/>
                <w:szCs w:val="22"/>
                <w:lang w:val="it-IT" w:eastAsia="en-GB"/>
              </w:rPr>
              <w:t>li programmi settoriali europei</w:t>
            </w:r>
          </w:p>
        </w:tc>
        <w:tc>
          <w:tcPr>
            <w:tcW w:w="2206" w:type="pct"/>
          </w:tcPr>
          <w:p w14:paraId="450CB95E" w14:textId="77777777" w:rsidR="00F96FB9" w:rsidRPr="00EB1045" w:rsidRDefault="00F96FB9" w:rsidP="00E8239E">
            <w:pPr>
              <w:spacing w:before="120" w:after="120"/>
              <w:rPr>
                <w:rFonts w:asciiTheme="minorHAnsi" w:hAnsiTheme="minorHAnsi" w:cstheme="minorHAnsi"/>
                <w:sz w:val="22"/>
                <w:szCs w:val="22"/>
                <w:lang w:val="it-IT" w:eastAsia="en-GB"/>
              </w:rPr>
            </w:pPr>
          </w:p>
        </w:tc>
      </w:tr>
      <w:tr w:rsidR="00F96FB9" w:rsidRPr="00F36741" w14:paraId="29C02FFC" w14:textId="77777777" w:rsidTr="00F96FB9">
        <w:trPr>
          <w:cantSplit/>
          <w:trHeight w:val="553"/>
        </w:trPr>
        <w:tc>
          <w:tcPr>
            <w:tcW w:w="674" w:type="pct"/>
          </w:tcPr>
          <w:p w14:paraId="3AE057D3"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4326" w:type="pct"/>
            <w:gridSpan w:val="2"/>
            <w:shd w:val="clear" w:color="auto" w:fill="F2F2F2" w:themeFill="background1" w:themeFillShade="F2"/>
          </w:tcPr>
          <w:p w14:paraId="551535DD" w14:textId="40284BC4" w:rsidR="00F96FB9" w:rsidRPr="00EB1045" w:rsidRDefault="00F96FB9" w:rsidP="00E8239E">
            <w:pPr>
              <w:spacing w:before="120" w:after="120"/>
              <w:rPr>
                <w:rFonts w:asciiTheme="minorHAnsi" w:hAnsiTheme="minorHAnsi" w:cstheme="minorHAnsi"/>
                <w:sz w:val="22"/>
                <w:szCs w:val="22"/>
                <w:lang w:val="it-IT" w:eastAsia="en-GB"/>
              </w:rPr>
            </w:pPr>
            <w:r w:rsidRPr="00F96FB9">
              <w:rPr>
                <w:rFonts w:asciiTheme="minorHAnsi" w:hAnsiTheme="minorHAnsi" w:cstheme="minorHAnsi"/>
                <w:sz w:val="22"/>
                <w:szCs w:val="22"/>
                <w:lang w:val="it-IT" w:eastAsia="en-GB"/>
              </w:rPr>
              <w:t>Ambito competenze tecnico-pratiche</w:t>
            </w:r>
          </w:p>
        </w:tc>
      </w:tr>
      <w:tr w:rsidR="00F96FB9" w:rsidRPr="00F36741" w14:paraId="77E9EBC2" w14:textId="77777777" w:rsidTr="00F96FB9">
        <w:trPr>
          <w:cantSplit/>
          <w:trHeight w:val="553"/>
        </w:trPr>
        <w:tc>
          <w:tcPr>
            <w:tcW w:w="674" w:type="pct"/>
          </w:tcPr>
          <w:p w14:paraId="405B980F"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3C133990" w14:textId="2638F140" w:rsidR="00F96FB9" w:rsidRPr="00F96FB9" w:rsidRDefault="00F96FB9" w:rsidP="00E8239E">
            <w:pPr>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A</w:t>
            </w:r>
            <w:r w:rsidRPr="00F96FB9">
              <w:rPr>
                <w:rFonts w:asciiTheme="minorHAnsi" w:hAnsiTheme="minorHAnsi" w:cstheme="minorHAnsi"/>
                <w:sz w:val="22"/>
                <w:szCs w:val="22"/>
                <w:lang w:val="it-IT" w:eastAsia="en-GB"/>
              </w:rPr>
              <w:t>nalisi, valutazione e gestione economica, contabile e finanziaria in ordine ai programmi e ai progetti europei</w:t>
            </w:r>
          </w:p>
        </w:tc>
        <w:tc>
          <w:tcPr>
            <w:tcW w:w="2206" w:type="pct"/>
          </w:tcPr>
          <w:p w14:paraId="48942F5D" w14:textId="77777777" w:rsidR="00F96FB9" w:rsidRPr="00EB1045" w:rsidRDefault="00F96FB9" w:rsidP="00E8239E">
            <w:pPr>
              <w:spacing w:before="120" w:after="120"/>
              <w:rPr>
                <w:rFonts w:asciiTheme="minorHAnsi" w:hAnsiTheme="minorHAnsi" w:cstheme="minorHAnsi"/>
                <w:sz w:val="22"/>
                <w:szCs w:val="22"/>
                <w:lang w:val="it-IT" w:eastAsia="en-GB"/>
              </w:rPr>
            </w:pPr>
          </w:p>
        </w:tc>
      </w:tr>
      <w:tr w:rsidR="00F96FB9" w:rsidRPr="00F36741" w14:paraId="1C963372" w14:textId="77777777" w:rsidTr="00F96FB9">
        <w:trPr>
          <w:cantSplit/>
          <w:trHeight w:val="553"/>
        </w:trPr>
        <w:tc>
          <w:tcPr>
            <w:tcW w:w="674" w:type="pct"/>
          </w:tcPr>
          <w:p w14:paraId="5A258936"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4687255A" w14:textId="3AB152EC" w:rsidR="00F96FB9" w:rsidRPr="00EB1045" w:rsidRDefault="00F96FB9" w:rsidP="00E8239E">
            <w:pPr>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A</w:t>
            </w:r>
            <w:r w:rsidRPr="00F96FB9">
              <w:rPr>
                <w:rFonts w:asciiTheme="minorHAnsi" w:hAnsiTheme="minorHAnsi" w:cstheme="minorHAnsi"/>
                <w:sz w:val="22"/>
                <w:szCs w:val="22"/>
                <w:lang w:val="it-IT" w:eastAsia="en-GB"/>
              </w:rPr>
              <w:t>ssistenza, monitoraggio e accompagnamento in ordine alle procedure finanziarie, sia in fase di progettazione che di gestione e rendicontazione dei progetti europei</w:t>
            </w:r>
          </w:p>
        </w:tc>
        <w:tc>
          <w:tcPr>
            <w:tcW w:w="2206" w:type="pct"/>
          </w:tcPr>
          <w:p w14:paraId="49B0BED8" w14:textId="77777777" w:rsidR="00F96FB9" w:rsidRPr="00EB1045" w:rsidRDefault="00F96FB9" w:rsidP="00E8239E">
            <w:pPr>
              <w:spacing w:before="120" w:after="120"/>
              <w:rPr>
                <w:rFonts w:asciiTheme="minorHAnsi" w:hAnsiTheme="minorHAnsi" w:cstheme="minorHAnsi"/>
                <w:sz w:val="22"/>
                <w:szCs w:val="22"/>
                <w:lang w:val="it-IT" w:eastAsia="en-GB"/>
              </w:rPr>
            </w:pPr>
          </w:p>
        </w:tc>
      </w:tr>
      <w:tr w:rsidR="00F96FB9" w:rsidRPr="00F36741" w14:paraId="38F291A6" w14:textId="77777777" w:rsidTr="00F96FB9">
        <w:trPr>
          <w:cantSplit/>
          <w:trHeight w:val="553"/>
        </w:trPr>
        <w:tc>
          <w:tcPr>
            <w:tcW w:w="674" w:type="pct"/>
          </w:tcPr>
          <w:p w14:paraId="25F4C642" w14:textId="77777777" w:rsidR="00F96FB9" w:rsidRPr="00EB1045" w:rsidRDefault="00F96FB9" w:rsidP="00E8239E">
            <w:pPr>
              <w:spacing w:before="120" w:after="120"/>
              <w:jc w:val="center"/>
              <w:rPr>
                <w:rFonts w:asciiTheme="minorHAnsi" w:hAnsiTheme="minorHAnsi" w:cstheme="minorHAnsi"/>
                <w:sz w:val="22"/>
                <w:szCs w:val="22"/>
                <w:lang w:val="it-IT" w:eastAsia="en-GB"/>
              </w:rPr>
            </w:pPr>
          </w:p>
        </w:tc>
        <w:tc>
          <w:tcPr>
            <w:tcW w:w="2120" w:type="pct"/>
          </w:tcPr>
          <w:p w14:paraId="0C790987" w14:textId="1CEAFE3A" w:rsidR="00F96FB9" w:rsidRPr="00F96FB9" w:rsidRDefault="00F96FB9" w:rsidP="00E8239E">
            <w:pPr>
              <w:spacing w:before="120" w:after="120"/>
              <w:rPr>
                <w:rFonts w:asciiTheme="minorHAnsi" w:hAnsiTheme="minorHAnsi" w:cstheme="minorHAnsi"/>
                <w:sz w:val="22"/>
                <w:szCs w:val="22"/>
                <w:lang w:val="it-IT" w:eastAsia="en-GB"/>
              </w:rPr>
            </w:pPr>
            <w:r>
              <w:rPr>
                <w:rFonts w:asciiTheme="minorHAnsi" w:hAnsiTheme="minorHAnsi" w:cstheme="minorHAnsi"/>
                <w:sz w:val="22"/>
                <w:szCs w:val="22"/>
                <w:lang w:val="it-IT" w:eastAsia="en-GB"/>
              </w:rPr>
              <w:t>A</w:t>
            </w:r>
            <w:r w:rsidRPr="00F96FB9">
              <w:rPr>
                <w:rFonts w:asciiTheme="minorHAnsi" w:hAnsiTheme="minorHAnsi" w:cstheme="minorHAnsi"/>
                <w:sz w:val="22"/>
                <w:szCs w:val="22"/>
                <w:lang w:val="it-IT" w:eastAsia="en-GB"/>
              </w:rPr>
              <w:t>ttività amministrative connesse alla gestione di progetti complessi</w:t>
            </w:r>
          </w:p>
        </w:tc>
        <w:tc>
          <w:tcPr>
            <w:tcW w:w="2206" w:type="pct"/>
          </w:tcPr>
          <w:p w14:paraId="1A6F3FE2" w14:textId="77777777" w:rsidR="00F96FB9" w:rsidRPr="00EB1045" w:rsidRDefault="00F96FB9" w:rsidP="00E8239E">
            <w:pPr>
              <w:spacing w:before="120" w:after="120"/>
              <w:rPr>
                <w:rFonts w:asciiTheme="minorHAnsi" w:hAnsiTheme="minorHAnsi" w:cstheme="minorHAnsi"/>
                <w:sz w:val="22"/>
                <w:szCs w:val="22"/>
                <w:lang w:val="it-IT" w:eastAsia="en-GB"/>
              </w:rPr>
            </w:pPr>
          </w:p>
        </w:tc>
      </w:tr>
    </w:tbl>
    <w:p w14:paraId="79DE6B0D" w14:textId="77777777" w:rsidR="00F96FB9" w:rsidRDefault="00F96FB9" w:rsidP="00F96FB9">
      <w:pPr>
        <w:pStyle w:val="Paragrafoelenco"/>
        <w:spacing w:line="276" w:lineRule="auto"/>
        <w:ind w:left="426" w:right="134"/>
        <w:jc w:val="both"/>
        <w:rPr>
          <w:rFonts w:asciiTheme="minorHAnsi" w:hAnsiTheme="minorHAnsi" w:cstheme="minorHAnsi"/>
          <w:sz w:val="24"/>
          <w:szCs w:val="24"/>
          <w:lang w:val="it-IT"/>
        </w:rPr>
      </w:pPr>
    </w:p>
    <w:p w14:paraId="1B8ECA7F" w14:textId="58573DA2" w:rsidR="000C4090" w:rsidRDefault="00D54F0F" w:rsidP="00FB4EB0">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sidRPr="00D54F0F">
        <w:rPr>
          <w:rFonts w:asciiTheme="minorHAnsi" w:hAnsiTheme="minorHAnsi" w:cstheme="minorHAnsi"/>
          <w:sz w:val="24"/>
          <w:szCs w:val="24"/>
          <w:lang w:val="it-IT"/>
        </w:rPr>
        <w:t>conoscenze linguistiche: conoscenza avanzata</w:t>
      </w:r>
      <w:r w:rsidR="000C4090" w:rsidRPr="00D54F0F">
        <w:rPr>
          <w:rFonts w:asciiTheme="minorHAnsi" w:hAnsiTheme="minorHAnsi" w:cstheme="minorHAnsi"/>
          <w:sz w:val="24"/>
          <w:szCs w:val="24"/>
          <w:lang w:val="it-IT"/>
        </w:rPr>
        <w:t xml:space="preserve"> della Lingua italiana </w:t>
      </w:r>
      <w:r w:rsidRPr="00D54F0F">
        <w:rPr>
          <w:rFonts w:asciiTheme="minorHAnsi" w:hAnsiTheme="minorHAnsi" w:cstheme="minorHAnsi"/>
          <w:sz w:val="24"/>
          <w:szCs w:val="24"/>
          <w:lang w:val="it-IT"/>
        </w:rPr>
        <w:t xml:space="preserve">(livello C2 o madrelingua) e </w:t>
      </w:r>
      <w:r w:rsidR="000C4090" w:rsidRPr="00D54F0F">
        <w:rPr>
          <w:rFonts w:asciiTheme="minorHAnsi" w:hAnsiTheme="minorHAnsi" w:cstheme="minorHAnsi"/>
          <w:sz w:val="24"/>
          <w:szCs w:val="24"/>
          <w:lang w:val="it-IT"/>
        </w:rPr>
        <w:t>conoscenza</w:t>
      </w:r>
      <w:r>
        <w:rPr>
          <w:rFonts w:asciiTheme="minorHAnsi" w:hAnsiTheme="minorHAnsi" w:cstheme="minorHAnsi"/>
          <w:sz w:val="24"/>
          <w:szCs w:val="24"/>
          <w:lang w:val="it-IT"/>
        </w:rPr>
        <w:t xml:space="preserve"> avanzata</w:t>
      </w:r>
      <w:r w:rsidR="000C4090" w:rsidRPr="00D54F0F">
        <w:rPr>
          <w:rFonts w:asciiTheme="minorHAnsi" w:hAnsiTheme="minorHAnsi" w:cstheme="minorHAnsi"/>
          <w:sz w:val="24"/>
          <w:szCs w:val="24"/>
          <w:lang w:val="it-IT"/>
        </w:rPr>
        <w:t xml:space="preserve"> della lingu</w:t>
      </w:r>
      <w:r w:rsidR="00700386" w:rsidRPr="00D54F0F">
        <w:rPr>
          <w:rFonts w:asciiTheme="minorHAnsi" w:hAnsiTheme="minorHAnsi" w:cstheme="minorHAnsi"/>
          <w:sz w:val="24"/>
          <w:szCs w:val="24"/>
          <w:lang w:val="it-IT"/>
        </w:rPr>
        <w:t xml:space="preserve">a inglese </w:t>
      </w:r>
      <w:r>
        <w:rPr>
          <w:rFonts w:asciiTheme="minorHAnsi" w:hAnsiTheme="minorHAnsi" w:cstheme="minorHAnsi"/>
          <w:sz w:val="24"/>
          <w:szCs w:val="24"/>
          <w:lang w:val="it-IT"/>
        </w:rPr>
        <w:t>(</w:t>
      </w:r>
      <w:r w:rsidR="00700386" w:rsidRPr="00D54F0F">
        <w:rPr>
          <w:rFonts w:asciiTheme="minorHAnsi" w:hAnsiTheme="minorHAnsi" w:cstheme="minorHAnsi"/>
          <w:sz w:val="24"/>
          <w:szCs w:val="24"/>
          <w:lang w:val="it-IT"/>
        </w:rPr>
        <w:t>livello minimo C1</w:t>
      </w:r>
      <w:r>
        <w:rPr>
          <w:rFonts w:asciiTheme="minorHAnsi" w:hAnsiTheme="minorHAnsi" w:cstheme="minorHAnsi"/>
          <w:sz w:val="24"/>
          <w:szCs w:val="24"/>
          <w:lang w:val="it-IT"/>
        </w:rPr>
        <w:t xml:space="preserve"> comprensione)</w:t>
      </w:r>
      <w:r w:rsidR="000C4090" w:rsidRPr="00D54F0F">
        <w:rPr>
          <w:rFonts w:asciiTheme="minorHAnsi" w:hAnsiTheme="minorHAnsi" w:cstheme="minorHAnsi"/>
          <w:sz w:val="24"/>
          <w:szCs w:val="24"/>
          <w:lang w:val="it-IT"/>
        </w:rPr>
        <w:t>;</w:t>
      </w:r>
    </w:p>
    <w:p w14:paraId="25E44A24" w14:textId="77777777" w:rsidR="00D54F0F" w:rsidRDefault="00D54F0F" w:rsidP="00D54F0F">
      <w:pPr>
        <w:pStyle w:val="Paragrafoelenco"/>
        <w:spacing w:line="276" w:lineRule="auto"/>
        <w:ind w:left="426" w:right="134"/>
        <w:jc w:val="both"/>
        <w:rPr>
          <w:rFonts w:asciiTheme="minorHAnsi" w:hAnsiTheme="minorHAnsi" w:cstheme="minorHAnsi"/>
          <w:sz w:val="24"/>
          <w:szCs w:val="24"/>
          <w:lang w:val="it-IT"/>
        </w:rPr>
      </w:pPr>
    </w:p>
    <w:p w14:paraId="5B9842B9" w14:textId="6E22E42B" w:rsidR="00D54F0F" w:rsidRPr="00D54F0F" w:rsidRDefault="00D54F0F" w:rsidP="00FB4EB0">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Pr>
          <w:rFonts w:asciiTheme="minorHAnsi" w:hAnsiTheme="minorHAnsi" w:cstheme="minorHAnsi"/>
          <w:sz w:val="24"/>
          <w:szCs w:val="24"/>
          <w:lang w:val="it-IT"/>
        </w:rPr>
        <w:t>conoscenze informatiche: livello avanzato dei sistemi operativi e applicazioni Office, Internet e posta elettronica, applicazioni gestionali e contabili;</w:t>
      </w:r>
    </w:p>
    <w:p w14:paraId="41353BAF" w14:textId="77777777" w:rsidR="00D54F0F" w:rsidRDefault="00D54F0F" w:rsidP="00D54F0F">
      <w:pPr>
        <w:pStyle w:val="Paragrafoelenco"/>
        <w:ind w:left="426" w:right="134"/>
        <w:rPr>
          <w:rFonts w:asciiTheme="minorHAnsi" w:hAnsiTheme="minorHAnsi" w:cstheme="minorHAnsi"/>
          <w:sz w:val="24"/>
          <w:szCs w:val="24"/>
          <w:lang w:val="it-IT"/>
        </w:rPr>
      </w:pPr>
    </w:p>
    <w:p w14:paraId="0B190A9C" w14:textId="1E1DB4A8" w:rsidR="00F96FB9" w:rsidRDefault="00D54F0F" w:rsidP="00F96FB9">
      <w:pPr>
        <w:pStyle w:val="Paragrafoelenco"/>
        <w:numPr>
          <w:ilvl w:val="0"/>
          <w:numId w:val="16"/>
        </w:numPr>
        <w:ind w:left="426" w:right="134" w:hanging="426"/>
        <w:rPr>
          <w:rFonts w:asciiTheme="minorHAnsi" w:hAnsiTheme="minorHAnsi" w:cstheme="minorHAnsi"/>
          <w:sz w:val="24"/>
          <w:szCs w:val="24"/>
          <w:lang w:val="it-IT"/>
        </w:rPr>
      </w:pPr>
      <w:r>
        <w:rPr>
          <w:rFonts w:asciiTheme="minorHAnsi" w:hAnsiTheme="minorHAnsi" w:cstheme="minorHAnsi"/>
          <w:sz w:val="24"/>
          <w:szCs w:val="24"/>
          <w:lang w:val="it-IT"/>
        </w:rPr>
        <w:t>d</w:t>
      </w:r>
      <w:r w:rsidR="00F96FB9">
        <w:rPr>
          <w:rFonts w:asciiTheme="minorHAnsi" w:hAnsiTheme="minorHAnsi" w:cstheme="minorHAnsi"/>
          <w:sz w:val="24"/>
          <w:szCs w:val="24"/>
          <w:lang w:val="it-IT"/>
        </w:rPr>
        <w:t>i avere partecipato ai seguenti master, seminari, workshop, training specifici negli ambiti legati al management e controllo di fondi comunitari: ____________________________ ____________________________________________</w:t>
      </w:r>
      <w:r>
        <w:rPr>
          <w:rFonts w:asciiTheme="minorHAnsi" w:hAnsiTheme="minorHAnsi" w:cstheme="minorHAnsi"/>
          <w:sz w:val="24"/>
          <w:szCs w:val="24"/>
          <w:lang w:val="it-IT"/>
        </w:rPr>
        <w:t xml:space="preserve">____________________________ </w:t>
      </w:r>
      <w:r w:rsidR="00F96FB9">
        <w:rPr>
          <w:rFonts w:asciiTheme="minorHAnsi" w:hAnsiTheme="minorHAnsi" w:cstheme="minorHAnsi"/>
          <w:sz w:val="24"/>
          <w:szCs w:val="24"/>
          <w:lang w:val="it-IT"/>
        </w:rPr>
        <w:t>(specificare titolo, data</w:t>
      </w:r>
      <w:r>
        <w:rPr>
          <w:rFonts w:asciiTheme="minorHAnsi" w:hAnsiTheme="minorHAnsi" w:cstheme="minorHAnsi"/>
          <w:sz w:val="24"/>
          <w:szCs w:val="24"/>
          <w:lang w:val="it-IT"/>
        </w:rPr>
        <w:t xml:space="preserve"> e</w:t>
      </w:r>
      <w:r w:rsidR="00F96FB9">
        <w:rPr>
          <w:rFonts w:asciiTheme="minorHAnsi" w:hAnsiTheme="minorHAnsi" w:cstheme="minorHAnsi"/>
          <w:sz w:val="24"/>
          <w:szCs w:val="24"/>
          <w:lang w:val="it-IT"/>
        </w:rPr>
        <w:t xml:space="preserve"> durata della formazione, ente di formazione, luogo)</w:t>
      </w:r>
    </w:p>
    <w:p w14:paraId="713AA2A9" w14:textId="7D5303BF" w:rsidR="003131FA" w:rsidRDefault="003131FA" w:rsidP="003131FA">
      <w:pPr>
        <w:pStyle w:val="Paragrafoelenco"/>
        <w:ind w:left="426" w:right="134"/>
        <w:rPr>
          <w:rFonts w:asciiTheme="minorHAnsi" w:hAnsiTheme="minorHAnsi" w:cstheme="minorHAnsi"/>
          <w:sz w:val="24"/>
          <w:szCs w:val="24"/>
          <w:lang w:val="it-IT"/>
        </w:rPr>
      </w:pPr>
    </w:p>
    <w:p w14:paraId="74C3BCCE" w14:textId="77777777" w:rsidR="003131FA" w:rsidRPr="003131FA" w:rsidRDefault="003131FA" w:rsidP="003131FA">
      <w:pPr>
        <w:pStyle w:val="Paragrafoelenco"/>
        <w:ind w:left="426" w:right="134"/>
        <w:rPr>
          <w:rFonts w:asciiTheme="minorHAnsi" w:hAnsiTheme="minorHAnsi" w:cstheme="minorHAnsi"/>
          <w:sz w:val="24"/>
          <w:szCs w:val="24"/>
          <w:lang w:val="it-IT"/>
        </w:rPr>
      </w:pPr>
    </w:p>
    <w:p w14:paraId="18657155" w14:textId="76239CA4" w:rsidR="00260BE3" w:rsidRDefault="00260BE3" w:rsidP="00260BE3">
      <w:pPr>
        <w:pStyle w:val="Default"/>
        <w:jc w:val="both"/>
        <w:rPr>
          <w:rFonts w:asciiTheme="minorHAnsi" w:hAnsiTheme="minorHAnsi" w:cstheme="minorHAnsi"/>
        </w:rPr>
      </w:pPr>
      <w:r w:rsidRPr="00AC5C9F">
        <w:rPr>
          <w:rFonts w:asciiTheme="minorHAnsi" w:hAnsiTheme="minorHAnsi" w:cstheme="minorHAnsi"/>
        </w:rPr>
        <w:t>Il/La sottoscritto/a</w:t>
      </w:r>
      <w:r>
        <w:rPr>
          <w:rFonts w:asciiTheme="minorHAnsi" w:hAnsiTheme="minorHAnsi" w:cstheme="minorHAnsi"/>
        </w:rPr>
        <w:t xml:space="preserve"> dichiara di aver preso visione dell’Avviso e di accettare</w:t>
      </w:r>
      <w:r w:rsidRPr="00D60E60">
        <w:rPr>
          <w:rFonts w:asciiTheme="minorHAnsi" w:hAnsiTheme="minorHAnsi" w:cstheme="minorHAnsi"/>
        </w:rPr>
        <w:t xml:space="preserve"> </w:t>
      </w:r>
      <w:r w:rsidRPr="00AC5C9F">
        <w:rPr>
          <w:rFonts w:asciiTheme="minorHAnsi" w:hAnsiTheme="minorHAnsi" w:cstheme="minorHAnsi"/>
        </w:rPr>
        <w:t>e approvare senza riserva ogni sua parte</w:t>
      </w:r>
      <w:r>
        <w:rPr>
          <w:rFonts w:asciiTheme="minorHAnsi" w:hAnsiTheme="minorHAnsi" w:cstheme="minorHAnsi"/>
        </w:rPr>
        <w:t>.</w:t>
      </w:r>
    </w:p>
    <w:p w14:paraId="06B986B9" w14:textId="77777777" w:rsidR="00260BE3" w:rsidRPr="00F212A7" w:rsidRDefault="00260BE3" w:rsidP="00260BE3">
      <w:pPr>
        <w:pStyle w:val="Rientrocorpodeltesto"/>
        <w:spacing w:after="0"/>
        <w:ind w:left="0"/>
        <w:jc w:val="both"/>
        <w:rPr>
          <w:rFonts w:cs="Calibri"/>
          <w:bCs/>
          <w:color w:val="000000"/>
          <w:sz w:val="24"/>
          <w:szCs w:val="24"/>
        </w:rPr>
      </w:pPr>
      <w:r w:rsidRPr="00D54F0F">
        <w:rPr>
          <w:rFonts w:asciiTheme="minorHAnsi" w:hAnsiTheme="minorHAnsi" w:cstheme="minorHAnsi"/>
          <w:sz w:val="24"/>
          <w:szCs w:val="24"/>
        </w:rPr>
        <w:t>Il/La sottoscritto/a</w:t>
      </w:r>
      <w:r w:rsidRPr="00D60E60">
        <w:rPr>
          <w:rFonts w:cs="Calibri"/>
          <w:b/>
          <w:color w:val="000000"/>
          <w:sz w:val="24"/>
          <w:szCs w:val="24"/>
        </w:rPr>
        <w:t xml:space="preserve"> </w:t>
      </w:r>
      <w:r w:rsidRPr="00F212A7">
        <w:rPr>
          <w:rFonts w:cs="Calibri"/>
          <w:bCs/>
          <w:color w:val="000000"/>
          <w:sz w:val="24"/>
          <w:szCs w:val="24"/>
        </w:rPr>
        <w:t>allega al</w:t>
      </w:r>
      <w:r>
        <w:rPr>
          <w:rFonts w:cs="Calibri"/>
          <w:bCs/>
          <w:color w:val="000000"/>
          <w:sz w:val="24"/>
          <w:szCs w:val="24"/>
        </w:rPr>
        <w:t>la</w:t>
      </w:r>
      <w:r w:rsidRPr="00F212A7">
        <w:rPr>
          <w:rFonts w:cs="Calibri"/>
          <w:bCs/>
          <w:color w:val="000000"/>
          <w:sz w:val="24"/>
          <w:szCs w:val="24"/>
        </w:rPr>
        <w:t xml:space="preserve"> presente </w:t>
      </w:r>
      <w:r>
        <w:rPr>
          <w:rFonts w:cs="Calibri"/>
          <w:bCs/>
          <w:color w:val="000000"/>
          <w:sz w:val="24"/>
          <w:szCs w:val="24"/>
        </w:rPr>
        <w:t>dichiarazione</w:t>
      </w:r>
      <w:r w:rsidRPr="00F212A7">
        <w:rPr>
          <w:rFonts w:cs="Calibri"/>
          <w:bCs/>
          <w:color w:val="000000"/>
          <w:sz w:val="24"/>
          <w:szCs w:val="24"/>
        </w:rPr>
        <w:t>:</w:t>
      </w:r>
    </w:p>
    <w:p w14:paraId="16722D91" w14:textId="77777777" w:rsidR="00260BE3" w:rsidRPr="00F25581" w:rsidRDefault="00260BE3" w:rsidP="00260BE3">
      <w:pPr>
        <w:pStyle w:val="Rientrocorpodeltesto"/>
        <w:numPr>
          <w:ilvl w:val="0"/>
          <w:numId w:val="26"/>
        </w:numPr>
        <w:spacing w:after="0"/>
        <w:ind w:left="426" w:hanging="426"/>
        <w:jc w:val="both"/>
        <w:rPr>
          <w:rFonts w:cs="Calibri"/>
          <w:color w:val="000000"/>
          <w:sz w:val="24"/>
          <w:szCs w:val="24"/>
        </w:rPr>
      </w:pPr>
      <w:r w:rsidRPr="00F25581">
        <w:rPr>
          <w:rFonts w:cs="Calibri"/>
          <w:color w:val="000000"/>
          <w:sz w:val="24"/>
          <w:szCs w:val="24"/>
        </w:rPr>
        <w:t>Curriculum vitae et studiorum aggiornato</w:t>
      </w:r>
      <w:r>
        <w:rPr>
          <w:rFonts w:cs="Calibri"/>
          <w:color w:val="000000"/>
          <w:sz w:val="24"/>
          <w:szCs w:val="24"/>
        </w:rPr>
        <w:t>.</w:t>
      </w:r>
    </w:p>
    <w:p w14:paraId="354ADCA8" w14:textId="77777777" w:rsidR="00260BE3" w:rsidRDefault="00260BE3" w:rsidP="00260BE3">
      <w:pPr>
        <w:pStyle w:val="Rientrocorpodeltesto"/>
        <w:numPr>
          <w:ilvl w:val="0"/>
          <w:numId w:val="26"/>
        </w:numPr>
        <w:spacing w:after="240"/>
        <w:ind w:left="425" w:hanging="425"/>
        <w:jc w:val="both"/>
        <w:rPr>
          <w:rFonts w:cs="Calibri"/>
          <w:color w:val="000000"/>
          <w:sz w:val="24"/>
          <w:szCs w:val="24"/>
        </w:rPr>
      </w:pPr>
      <w:r w:rsidRPr="00F25581">
        <w:rPr>
          <w:rFonts w:cs="Calibri"/>
          <w:color w:val="000000"/>
          <w:sz w:val="24"/>
          <w:szCs w:val="24"/>
        </w:rPr>
        <w:t>Copia del documento di identità in corso di validità</w:t>
      </w:r>
      <w:r>
        <w:rPr>
          <w:rFonts w:cs="Calibri"/>
          <w:color w:val="000000"/>
          <w:sz w:val="24"/>
          <w:szCs w:val="24"/>
        </w:rPr>
        <w:t>.</w:t>
      </w:r>
    </w:p>
    <w:p w14:paraId="22273D52" w14:textId="77777777" w:rsidR="00260BE3" w:rsidRDefault="00260BE3" w:rsidP="00260BE3">
      <w:pPr>
        <w:spacing w:line="276" w:lineRule="auto"/>
        <w:rPr>
          <w:rFonts w:asciiTheme="minorHAnsi" w:hAnsiTheme="minorHAnsi" w:cstheme="minorHAnsi"/>
          <w:sz w:val="24"/>
          <w:szCs w:val="24"/>
          <w:lang w:val="it-IT"/>
        </w:rPr>
      </w:pPr>
    </w:p>
    <w:p w14:paraId="5808D86D" w14:textId="37AAB815" w:rsidR="009647E5" w:rsidRDefault="009647E5" w:rsidP="00F9590A">
      <w:pPr>
        <w:ind w:right="134"/>
        <w:jc w:val="both"/>
        <w:rPr>
          <w:rFonts w:asciiTheme="minorHAnsi" w:hAnsiTheme="minorHAnsi" w:cstheme="minorHAnsi"/>
          <w:sz w:val="24"/>
          <w:szCs w:val="24"/>
          <w:lang w:val="it-IT"/>
        </w:rPr>
      </w:pPr>
    </w:p>
    <w:p w14:paraId="2B64DD77" w14:textId="4A20B333" w:rsidR="00BE6F29" w:rsidRDefault="00BE6F29" w:rsidP="00F9590A">
      <w:pPr>
        <w:ind w:right="134"/>
        <w:jc w:val="both"/>
        <w:rPr>
          <w:rFonts w:asciiTheme="minorHAnsi" w:hAnsiTheme="minorHAnsi" w:cstheme="minorHAnsi"/>
          <w:sz w:val="24"/>
          <w:szCs w:val="24"/>
          <w:lang w:val="it-IT"/>
        </w:rPr>
      </w:pPr>
    </w:p>
    <w:p w14:paraId="63877B19" w14:textId="02187D28" w:rsidR="00BE6F29" w:rsidRDefault="00BE6F29" w:rsidP="00F9590A">
      <w:pPr>
        <w:ind w:right="134"/>
        <w:jc w:val="both"/>
        <w:rPr>
          <w:rFonts w:asciiTheme="minorHAnsi" w:hAnsiTheme="minorHAnsi" w:cstheme="minorHAnsi"/>
          <w:sz w:val="24"/>
          <w:szCs w:val="24"/>
          <w:lang w:val="it-IT"/>
        </w:rPr>
      </w:pPr>
    </w:p>
    <w:p w14:paraId="186B865B" w14:textId="77777777" w:rsidR="00BE6F29" w:rsidRDefault="00BE6F29" w:rsidP="00F9590A">
      <w:pPr>
        <w:ind w:right="134"/>
        <w:jc w:val="both"/>
        <w:rPr>
          <w:rFonts w:asciiTheme="minorHAnsi" w:hAnsiTheme="minorHAnsi" w:cstheme="minorHAnsi"/>
          <w:sz w:val="24"/>
          <w:szCs w:val="24"/>
          <w:lang w:val="it-IT"/>
        </w:rPr>
      </w:pPr>
    </w:p>
    <w:p w14:paraId="1412301E" w14:textId="58D1AFAB" w:rsidR="00BE6F29" w:rsidRDefault="00BE6F29" w:rsidP="00D54F0F">
      <w:pPr>
        <w:ind w:left="600" w:right="134"/>
        <w:rPr>
          <w:rFonts w:asciiTheme="minorHAnsi" w:hAnsiTheme="minorHAnsi" w:cstheme="minorHAnsi"/>
          <w:sz w:val="24"/>
          <w:szCs w:val="24"/>
          <w:lang w:val="it-IT"/>
        </w:rPr>
      </w:pPr>
      <w:r>
        <w:rPr>
          <w:rFonts w:asciiTheme="minorHAnsi" w:hAnsiTheme="minorHAnsi" w:cstheme="minorHAnsi"/>
          <w:sz w:val="24"/>
          <w:szCs w:val="24"/>
          <w:lang w:val="it-IT"/>
        </w:rPr>
        <w:t>Luogo e data                                                                                                                                                    Il/La dichiarante</w:t>
      </w:r>
    </w:p>
    <w:p w14:paraId="55A87E45" w14:textId="77777777" w:rsidR="00BE6F29" w:rsidRDefault="00BE6F29" w:rsidP="00F9590A">
      <w:pPr>
        <w:ind w:right="134"/>
        <w:jc w:val="both"/>
        <w:rPr>
          <w:rFonts w:asciiTheme="minorHAnsi" w:hAnsiTheme="minorHAnsi" w:cstheme="minorHAnsi"/>
          <w:sz w:val="24"/>
          <w:szCs w:val="24"/>
          <w:lang w:val="it-IT"/>
        </w:rPr>
      </w:pPr>
    </w:p>
    <w:p w14:paraId="79BF29B2" w14:textId="77777777" w:rsidR="00BE6F29" w:rsidRDefault="00BE6F29" w:rsidP="00F9590A">
      <w:pPr>
        <w:ind w:right="134"/>
        <w:jc w:val="both"/>
        <w:rPr>
          <w:rFonts w:asciiTheme="minorHAnsi" w:hAnsiTheme="minorHAnsi" w:cstheme="minorHAnsi"/>
          <w:sz w:val="24"/>
          <w:szCs w:val="24"/>
          <w:lang w:val="it-IT"/>
        </w:rPr>
      </w:pPr>
    </w:p>
    <w:p w14:paraId="6387A32D" w14:textId="77777777" w:rsidR="00D54F0F" w:rsidRDefault="00BE6F29" w:rsidP="00D54F0F">
      <w:pPr>
        <w:ind w:left="600" w:right="134"/>
        <w:jc w:val="both"/>
        <w:rPr>
          <w:rFonts w:asciiTheme="minorHAnsi" w:hAnsiTheme="minorHAnsi" w:cstheme="minorHAnsi"/>
          <w:sz w:val="24"/>
          <w:szCs w:val="24"/>
          <w:lang w:val="it-IT"/>
        </w:rPr>
      </w:pPr>
      <w:r>
        <w:rPr>
          <w:rFonts w:asciiTheme="minorHAnsi" w:hAnsiTheme="minorHAnsi" w:cstheme="minorHAnsi"/>
          <w:sz w:val="24"/>
          <w:szCs w:val="24"/>
          <w:lang w:val="it-IT"/>
        </w:rPr>
        <w:lastRenderedPageBreak/>
        <w:t xml:space="preserve">_________________________   </w:t>
      </w:r>
    </w:p>
    <w:p w14:paraId="3C955124" w14:textId="1345457E" w:rsidR="00BE6F29" w:rsidRDefault="00BE6F29" w:rsidP="00D54F0F">
      <w:pPr>
        <w:ind w:left="600" w:right="134"/>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                                                                                                          __________________________________</w:t>
      </w:r>
    </w:p>
    <w:sectPr w:rsidR="00BE6F29" w:rsidSect="00F36741">
      <w:headerReference w:type="default" r:id="rId7"/>
      <w:footerReference w:type="default" r:id="rId8"/>
      <w:pgSz w:w="11920" w:h="16840"/>
      <w:pgMar w:top="1418" w:right="1134" w:bottom="1134" w:left="1134" w:header="851" w:footer="62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F0B2" w14:textId="77777777" w:rsidR="00781AA2" w:rsidRDefault="00781AA2">
      <w:r>
        <w:separator/>
      </w:r>
    </w:p>
  </w:endnote>
  <w:endnote w:type="continuationSeparator" w:id="0">
    <w:p w14:paraId="08C8D6A5" w14:textId="77777777" w:rsidR="00781AA2" w:rsidRDefault="007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6161"/>
      <w:docPartObj>
        <w:docPartGallery w:val="Page Numbers (Bottom of Page)"/>
        <w:docPartUnique/>
      </w:docPartObj>
    </w:sdtPr>
    <w:sdtEndPr/>
    <w:sdtContent>
      <w:p w14:paraId="3FC324E7" w14:textId="2C9F488C" w:rsidR="001E6244" w:rsidRDefault="00C459C2" w:rsidP="00B85DB5">
        <w:pPr>
          <w:pStyle w:val="Pidipagina"/>
          <w:jc w:val="center"/>
        </w:pPr>
        <w:r>
          <w:fldChar w:fldCharType="begin"/>
        </w:r>
        <w:r w:rsidR="00D02ADC">
          <w:instrText>PAGE   \* MERGEFORMAT</w:instrText>
        </w:r>
        <w:r>
          <w:fldChar w:fldCharType="separate"/>
        </w:r>
        <w:r w:rsidR="00836FCF" w:rsidRPr="00836FCF">
          <w:rPr>
            <w:noProof/>
            <w:lang w:val="it-IT"/>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7B71" w14:textId="77777777" w:rsidR="00781AA2" w:rsidRDefault="00781AA2">
      <w:r>
        <w:separator/>
      </w:r>
    </w:p>
  </w:footnote>
  <w:footnote w:type="continuationSeparator" w:id="0">
    <w:p w14:paraId="3E09102F" w14:textId="77777777" w:rsidR="00781AA2" w:rsidRDefault="00781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223"/>
      <w:gridCol w:w="2849"/>
    </w:tblGrid>
    <w:tr w:rsidR="001E6244" w14:paraId="74B9D21F" w14:textId="77777777" w:rsidTr="00F36741">
      <w:trPr>
        <w:jc w:val="center"/>
      </w:trPr>
      <w:tc>
        <w:tcPr>
          <w:tcW w:w="2580" w:type="dxa"/>
          <w:vAlign w:val="center"/>
        </w:tcPr>
        <w:p w14:paraId="56B0C36B" w14:textId="47D7FFCB" w:rsidR="001E6244" w:rsidRDefault="001E6244" w:rsidP="00BE6F29">
          <w:pPr>
            <w:pStyle w:val="Intestazione"/>
          </w:pPr>
        </w:p>
        <w:p w14:paraId="003C0F4F" w14:textId="476DB475" w:rsidR="00BE6F29" w:rsidRDefault="00BE6F29" w:rsidP="00BE6F29">
          <w:pPr>
            <w:pStyle w:val="Intestazione"/>
          </w:pPr>
        </w:p>
      </w:tc>
      <w:tc>
        <w:tcPr>
          <w:tcW w:w="4223" w:type="dxa"/>
          <w:vAlign w:val="center"/>
        </w:tcPr>
        <w:p w14:paraId="1B23FC21" w14:textId="0215B471" w:rsidR="001E6244" w:rsidRDefault="00836FCF" w:rsidP="00836FCF">
          <w:pPr>
            <w:pStyle w:val="Intestazione"/>
            <w:jc w:val="center"/>
          </w:pPr>
          <w:r>
            <w:t xml:space="preserve">          </w:t>
          </w:r>
          <w:r>
            <w:rPr>
              <w:noProof/>
              <w:lang w:val="it-IT" w:eastAsia="it-IT"/>
            </w:rPr>
            <w:drawing>
              <wp:inline distT="0" distB="0" distL="0" distR="0" wp14:anchorId="67BB9882" wp14:editId="22D69D7A">
                <wp:extent cx="815340" cy="570738"/>
                <wp:effectExtent l="0" t="0" r="3810" b="127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 LAV_logo.jpg"/>
                        <pic:cNvPicPr/>
                      </pic:nvPicPr>
                      <pic:blipFill>
                        <a:blip r:embed="rId1">
                          <a:extLst>
                            <a:ext uri="{28A0092B-C50C-407E-A947-70E740481C1C}">
                              <a14:useLocalDpi xmlns:a14="http://schemas.microsoft.com/office/drawing/2010/main" val="0"/>
                            </a:ext>
                          </a:extLst>
                        </a:blip>
                        <a:stretch>
                          <a:fillRect/>
                        </a:stretch>
                      </pic:blipFill>
                      <pic:spPr>
                        <a:xfrm>
                          <a:off x="0" y="0"/>
                          <a:ext cx="826165" cy="578316"/>
                        </a:xfrm>
                        <a:prstGeom prst="rect">
                          <a:avLst/>
                        </a:prstGeom>
                      </pic:spPr>
                    </pic:pic>
                  </a:graphicData>
                </a:graphic>
              </wp:inline>
            </w:drawing>
          </w:r>
        </w:p>
      </w:tc>
      <w:tc>
        <w:tcPr>
          <w:tcW w:w="2849" w:type="dxa"/>
          <w:vAlign w:val="center"/>
        </w:tcPr>
        <w:p w14:paraId="4E8C3AD5" w14:textId="1C276792" w:rsidR="001E6244" w:rsidRDefault="001E6244" w:rsidP="00666343">
          <w:pPr>
            <w:pStyle w:val="Intestazione"/>
            <w:jc w:val="center"/>
          </w:pPr>
        </w:p>
      </w:tc>
    </w:tr>
    <w:tr w:rsidR="00F36741" w:rsidRPr="00F36741" w14:paraId="32F42EB1" w14:textId="77777777" w:rsidTr="00F36741">
      <w:trPr>
        <w:jc w:val="center"/>
      </w:trPr>
      <w:tc>
        <w:tcPr>
          <w:tcW w:w="2580" w:type="dxa"/>
          <w:vAlign w:val="center"/>
        </w:tcPr>
        <w:p w14:paraId="17BED9D0" w14:textId="77777777" w:rsidR="00F36741" w:rsidRDefault="00F36741" w:rsidP="00836FCF">
          <w:pPr>
            <w:pStyle w:val="Intestazione"/>
            <w:rPr>
              <w:noProof/>
            </w:rPr>
          </w:pPr>
          <w:r w:rsidRPr="00652E87">
            <w:rPr>
              <w:rFonts w:asciiTheme="minorHAnsi" w:hAnsiTheme="minorHAnsi" w:cstheme="minorHAnsi"/>
              <w:b/>
              <w:noProof/>
              <w:sz w:val="28"/>
              <w:szCs w:val="28"/>
            </w:rPr>
            <w:t>Modello A</w:t>
          </w:r>
        </w:p>
      </w:tc>
      <w:tc>
        <w:tcPr>
          <w:tcW w:w="7072" w:type="dxa"/>
          <w:gridSpan w:val="2"/>
          <w:vAlign w:val="center"/>
        </w:tcPr>
        <w:p w14:paraId="007027D5" w14:textId="1FE7B78A" w:rsidR="00F36741" w:rsidRPr="005A63B4" w:rsidRDefault="00F36741" w:rsidP="00836FCF">
          <w:pPr>
            <w:pStyle w:val="Intestazione"/>
            <w:rPr>
              <w:rFonts w:asciiTheme="minorHAnsi" w:hAnsiTheme="minorHAnsi" w:cstheme="minorHAnsi"/>
              <w:b/>
              <w:noProof/>
              <w:sz w:val="24"/>
              <w:szCs w:val="24"/>
              <w:lang w:val="it-IT"/>
            </w:rPr>
          </w:pPr>
          <w:r w:rsidRPr="005A63B4">
            <w:rPr>
              <w:rFonts w:asciiTheme="minorHAnsi" w:hAnsiTheme="minorHAnsi" w:cstheme="minorHAnsi"/>
              <w:b/>
              <w:noProof/>
              <w:sz w:val="24"/>
              <w:szCs w:val="24"/>
              <w:lang w:val="it-IT"/>
            </w:rPr>
            <w:t>Dichiarazione sostitutiva dell’Atto di Notorietà</w:t>
          </w:r>
        </w:p>
        <w:p w14:paraId="0E782A1C" w14:textId="6FB57576" w:rsidR="00F36741" w:rsidRPr="005A63B4" w:rsidRDefault="00836FCF" w:rsidP="00836FCF">
          <w:pPr>
            <w:pStyle w:val="Intestazione"/>
            <w:rPr>
              <w:noProof/>
              <w:lang w:val="it-IT" w:eastAsia="it-IT"/>
            </w:rPr>
          </w:pPr>
          <w:r>
            <w:rPr>
              <w:rFonts w:asciiTheme="minorHAnsi" w:hAnsiTheme="minorHAnsi" w:cstheme="minorHAnsi"/>
              <w:i/>
              <w:noProof/>
              <w:sz w:val="22"/>
              <w:szCs w:val="22"/>
              <w:lang w:val="it-IT"/>
            </w:rPr>
            <w:t xml:space="preserve">          </w:t>
          </w:r>
          <w:r w:rsidR="00F36741" w:rsidRPr="005A63B4">
            <w:rPr>
              <w:rFonts w:asciiTheme="minorHAnsi" w:hAnsiTheme="minorHAnsi" w:cstheme="minorHAnsi"/>
              <w:i/>
              <w:noProof/>
              <w:sz w:val="22"/>
              <w:szCs w:val="22"/>
              <w:lang w:val="it-IT"/>
            </w:rPr>
            <w:t>(Art. 47 D.P.R. 28 dicembre 2000, n. 445)</w:t>
          </w:r>
        </w:p>
      </w:tc>
    </w:tr>
  </w:tbl>
  <w:p w14:paraId="5CB010D2" w14:textId="77777777" w:rsidR="001E6244" w:rsidRPr="005A63B4" w:rsidRDefault="001E6244" w:rsidP="00666343">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2A"/>
      </v:shape>
    </w:pict>
  </w:numPicBullet>
  <w:abstractNum w:abstractNumId="0" w15:restartNumberingAfterBreak="0">
    <w:nsid w:val="066E5263"/>
    <w:multiLevelType w:val="hybridMultilevel"/>
    <w:tmpl w:val="C9F8B51A"/>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1799E"/>
    <w:multiLevelType w:val="hybridMultilevel"/>
    <w:tmpl w:val="36DAA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D756E"/>
    <w:multiLevelType w:val="hybridMultilevel"/>
    <w:tmpl w:val="DB1A2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E525C"/>
    <w:multiLevelType w:val="hybridMultilevel"/>
    <w:tmpl w:val="B002F280"/>
    <w:lvl w:ilvl="0" w:tplc="0410000F">
      <w:start w:val="1"/>
      <w:numFmt w:val="decimal"/>
      <w:lvlText w:val="%1."/>
      <w:lvlJc w:val="left"/>
      <w:pPr>
        <w:ind w:left="1199" w:hanging="360"/>
      </w:pPr>
    </w:lvl>
    <w:lvl w:ilvl="1" w:tplc="04100019">
      <w:start w:val="1"/>
      <w:numFmt w:val="lowerLetter"/>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4" w15:restartNumberingAfterBreak="0">
    <w:nsid w:val="12C82DDA"/>
    <w:multiLevelType w:val="hybridMultilevel"/>
    <w:tmpl w:val="634826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B633D"/>
    <w:multiLevelType w:val="hybridMultilevel"/>
    <w:tmpl w:val="3E967352"/>
    <w:lvl w:ilvl="0" w:tplc="F5C412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464E64"/>
    <w:multiLevelType w:val="multilevel"/>
    <w:tmpl w:val="5358DB7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1F791C15"/>
    <w:multiLevelType w:val="hybridMultilevel"/>
    <w:tmpl w:val="2A0463A4"/>
    <w:lvl w:ilvl="0" w:tplc="7D5232A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6596A"/>
    <w:multiLevelType w:val="hybridMultilevel"/>
    <w:tmpl w:val="D1AC28CA"/>
    <w:lvl w:ilvl="0" w:tplc="0410000B">
      <w:start w:val="1"/>
      <w:numFmt w:val="bullet"/>
      <w:lvlText w:val=""/>
      <w:lvlJc w:val="left"/>
      <w:pPr>
        <w:ind w:left="720" w:hanging="360"/>
      </w:pPr>
      <w:rPr>
        <w:rFonts w:ascii="Wingdings" w:hAnsi="Wingdings" w:hint="default"/>
      </w:rPr>
    </w:lvl>
    <w:lvl w:ilvl="1" w:tplc="36B8BFCA">
      <w:numFmt w:val="bullet"/>
      <w:lvlText w:val=""/>
      <w:lvlJc w:val="left"/>
      <w:pPr>
        <w:ind w:left="1440" w:hanging="360"/>
      </w:pPr>
      <w:rPr>
        <w:rFonts w:ascii="Calibri" w:eastAsia="Segoe MDL2 Assets" w:hAnsi="Calibri" w:cs="Calibri" w:hint="default"/>
        <w:w w:val="4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F90AA0"/>
    <w:multiLevelType w:val="hybridMultilevel"/>
    <w:tmpl w:val="64429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065974"/>
    <w:multiLevelType w:val="hybridMultilevel"/>
    <w:tmpl w:val="F16E8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1C29B5"/>
    <w:multiLevelType w:val="hybridMultilevel"/>
    <w:tmpl w:val="68421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671CB"/>
    <w:multiLevelType w:val="hybridMultilevel"/>
    <w:tmpl w:val="7AA8EF8C"/>
    <w:lvl w:ilvl="0" w:tplc="0410000F">
      <w:start w:val="1"/>
      <w:numFmt w:val="decimal"/>
      <w:lvlText w:val="%1."/>
      <w:lvlJc w:val="left"/>
      <w:pPr>
        <w:ind w:left="1919" w:hanging="360"/>
      </w:p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13" w15:restartNumberingAfterBreak="0">
    <w:nsid w:val="5C527C09"/>
    <w:multiLevelType w:val="hybridMultilevel"/>
    <w:tmpl w:val="5AA4CAD8"/>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4" w15:restartNumberingAfterBreak="0">
    <w:nsid w:val="5CF02F0C"/>
    <w:multiLevelType w:val="hybridMultilevel"/>
    <w:tmpl w:val="67C2EAD4"/>
    <w:lvl w:ilvl="0" w:tplc="4B1015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E7464D5"/>
    <w:multiLevelType w:val="hybridMultilevel"/>
    <w:tmpl w:val="7A5CC1D6"/>
    <w:lvl w:ilvl="0" w:tplc="6A5E01C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4F1C31"/>
    <w:multiLevelType w:val="hybridMultilevel"/>
    <w:tmpl w:val="184A1630"/>
    <w:lvl w:ilvl="0" w:tplc="BD8E62D6">
      <w:start w:val="1"/>
      <w:numFmt w:val="decimal"/>
      <w:lvlText w:val="%1."/>
      <w:lvlJc w:val="left"/>
      <w:pPr>
        <w:ind w:left="1199" w:hanging="360"/>
      </w:pPr>
      <w:rPr>
        <w:rFonts w:ascii="Calibri" w:hAnsi="Calibri" w:hint="default"/>
        <w:sz w:val="22"/>
      </w:rPr>
    </w:lvl>
    <w:lvl w:ilvl="1" w:tplc="0410000F">
      <w:start w:val="1"/>
      <w:numFmt w:val="decimal"/>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17" w15:restartNumberingAfterBreak="0">
    <w:nsid w:val="63B44EEA"/>
    <w:multiLevelType w:val="hybridMultilevel"/>
    <w:tmpl w:val="66100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A5F7C"/>
    <w:multiLevelType w:val="hybridMultilevel"/>
    <w:tmpl w:val="DB1A15D2"/>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9" w15:restartNumberingAfterBreak="0">
    <w:nsid w:val="720B4E63"/>
    <w:multiLevelType w:val="hybridMultilevel"/>
    <w:tmpl w:val="E4F8C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D75A45"/>
    <w:multiLevelType w:val="hybridMultilevel"/>
    <w:tmpl w:val="868C176C"/>
    <w:lvl w:ilvl="0" w:tplc="7D5232AA">
      <w:numFmt w:val="bullet"/>
      <w:lvlText w:val="-"/>
      <w:lvlJc w:val="left"/>
      <w:pPr>
        <w:ind w:left="1559" w:hanging="360"/>
      </w:pPr>
      <w:rPr>
        <w:rFonts w:ascii="Times New Roman" w:eastAsia="Calibri" w:hAnsi="Times New Roman" w:cs="Times New Roman" w:hint="default"/>
      </w:rPr>
    </w:lvl>
    <w:lvl w:ilvl="1" w:tplc="04100003" w:tentative="1">
      <w:start w:val="1"/>
      <w:numFmt w:val="bullet"/>
      <w:lvlText w:val="o"/>
      <w:lvlJc w:val="left"/>
      <w:pPr>
        <w:ind w:left="2279" w:hanging="360"/>
      </w:pPr>
      <w:rPr>
        <w:rFonts w:ascii="Courier New" w:hAnsi="Courier New" w:cs="Courier New" w:hint="default"/>
      </w:rPr>
    </w:lvl>
    <w:lvl w:ilvl="2" w:tplc="04100005" w:tentative="1">
      <w:start w:val="1"/>
      <w:numFmt w:val="bullet"/>
      <w:lvlText w:val=""/>
      <w:lvlJc w:val="left"/>
      <w:pPr>
        <w:ind w:left="2999" w:hanging="360"/>
      </w:pPr>
      <w:rPr>
        <w:rFonts w:ascii="Wingdings" w:hAnsi="Wingdings" w:hint="default"/>
      </w:rPr>
    </w:lvl>
    <w:lvl w:ilvl="3" w:tplc="04100001" w:tentative="1">
      <w:start w:val="1"/>
      <w:numFmt w:val="bullet"/>
      <w:lvlText w:val=""/>
      <w:lvlJc w:val="left"/>
      <w:pPr>
        <w:ind w:left="3719" w:hanging="360"/>
      </w:pPr>
      <w:rPr>
        <w:rFonts w:ascii="Symbol" w:hAnsi="Symbol" w:hint="default"/>
      </w:rPr>
    </w:lvl>
    <w:lvl w:ilvl="4" w:tplc="04100003" w:tentative="1">
      <w:start w:val="1"/>
      <w:numFmt w:val="bullet"/>
      <w:lvlText w:val="o"/>
      <w:lvlJc w:val="left"/>
      <w:pPr>
        <w:ind w:left="4439" w:hanging="360"/>
      </w:pPr>
      <w:rPr>
        <w:rFonts w:ascii="Courier New" w:hAnsi="Courier New" w:cs="Courier New" w:hint="default"/>
      </w:rPr>
    </w:lvl>
    <w:lvl w:ilvl="5" w:tplc="04100005" w:tentative="1">
      <w:start w:val="1"/>
      <w:numFmt w:val="bullet"/>
      <w:lvlText w:val=""/>
      <w:lvlJc w:val="left"/>
      <w:pPr>
        <w:ind w:left="5159" w:hanging="360"/>
      </w:pPr>
      <w:rPr>
        <w:rFonts w:ascii="Wingdings" w:hAnsi="Wingdings" w:hint="default"/>
      </w:rPr>
    </w:lvl>
    <w:lvl w:ilvl="6" w:tplc="04100001" w:tentative="1">
      <w:start w:val="1"/>
      <w:numFmt w:val="bullet"/>
      <w:lvlText w:val=""/>
      <w:lvlJc w:val="left"/>
      <w:pPr>
        <w:ind w:left="5879" w:hanging="360"/>
      </w:pPr>
      <w:rPr>
        <w:rFonts w:ascii="Symbol" w:hAnsi="Symbol" w:hint="default"/>
      </w:rPr>
    </w:lvl>
    <w:lvl w:ilvl="7" w:tplc="04100003" w:tentative="1">
      <w:start w:val="1"/>
      <w:numFmt w:val="bullet"/>
      <w:lvlText w:val="o"/>
      <w:lvlJc w:val="left"/>
      <w:pPr>
        <w:ind w:left="6599" w:hanging="360"/>
      </w:pPr>
      <w:rPr>
        <w:rFonts w:ascii="Courier New" w:hAnsi="Courier New" w:cs="Courier New" w:hint="default"/>
      </w:rPr>
    </w:lvl>
    <w:lvl w:ilvl="8" w:tplc="04100005" w:tentative="1">
      <w:start w:val="1"/>
      <w:numFmt w:val="bullet"/>
      <w:lvlText w:val=""/>
      <w:lvlJc w:val="left"/>
      <w:pPr>
        <w:ind w:left="7319" w:hanging="360"/>
      </w:pPr>
      <w:rPr>
        <w:rFonts w:ascii="Wingdings" w:hAnsi="Wingdings" w:hint="default"/>
      </w:rPr>
    </w:lvl>
  </w:abstractNum>
  <w:abstractNum w:abstractNumId="21" w15:restartNumberingAfterBreak="0">
    <w:nsid w:val="777C274B"/>
    <w:multiLevelType w:val="hybridMultilevel"/>
    <w:tmpl w:val="39D2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2556E9"/>
    <w:multiLevelType w:val="hybridMultilevel"/>
    <w:tmpl w:val="E9646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86464A"/>
    <w:multiLevelType w:val="hybridMultilevel"/>
    <w:tmpl w:val="6F5A5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C40C49"/>
    <w:multiLevelType w:val="hybridMultilevel"/>
    <w:tmpl w:val="1F58D5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5A198F"/>
    <w:multiLevelType w:val="hybridMultilevel"/>
    <w:tmpl w:val="83803A14"/>
    <w:lvl w:ilvl="0" w:tplc="0410000F">
      <w:start w:val="1"/>
      <w:numFmt w:val="decimal"/>
      <w:lvlText w:val="%1."/>
      <w:lvlJc w:val="left"/>
      <w:pPr>
        <w:ind w:left="1199" w:hanging="360"/>
      </w:pPr>
    </w:lvl>
    <w:lvl w:ilvl="1" w:tplc="BD8E62D6">
      <w:start w:val="1"/>
      <w:numFmt w:val="decimal"/>
      <w:lvlText w:val="%2."/>
      <w:lvlJc w:val="left"/>
      <w:pPr>
        <w:ind w:left="1919" w:hanging="360"/>
      </w:pPr>
      <w:rPr>
        <w:rFonts w:ascii="Calibri" w:hAnsi="Calibri" w:hint="default"/>
        <w:sz w:val="22"/>
      </w:r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num w:numId="1">
    <w:abstractNumId w:val="6"/>
  </w:num>
  <w:num w:numId="2">
    <w:abstractNumId w:val="8"/>
  </w:num>
  <w:num w:numId="3">
    <w:abstractNumId w:val="4"/>
  </w:num>
  <w:num w:numId="4">
    <w:abstractNumId w:val="11"/>
  </w:num>
  <w:num w:numId="5">
    <w:abstractNumId w:val="13"/>
  </w:num>
  <w:num w:numId="6">
    <w:abstractNumId w:val="18"/>
  </w:num>
  <w:num w:numId="7">
    <w:abstractNumId w:val="24"/>
  </w:num>
  <w:num w:numId="8">
    <w:abstractNumId w:val="3"/>
  </w:num>
  <w:num w:numId="9">
    <w:abstractNumId w:val="25"/>
  </w:num>
  <w:num w:numId="10">
    <w:abstractNumId w:val="16"/>
  </w:num>
  <w:num w:numId="11">
    <w:abstractNumId w:val="12"/>
  </w:num>
  <w:num w:numId="12">
    <w:abstractNumId w:val="2"/>
  </w:num>
  <w:num w:numId="13">
    <w:abstractNumId w:val="20"/>
  </w:num>
  <w:num w:numId="14">
    <w:abstractNumId w:val="21"/>
  </w:num>
  <w:num w:numId="15">
    <w:abstractNumId w:val="23"/>
  </w:num>
  <w:num w:numId="16">
    <w:abstractNumId w:val="9"/>
  </w:num>
  <w:num w:numId="17">
    <w:abstractNumId w:val="17"/>
  </w:num>
  <w:num w:numId="18">
    <w:abstractNumId w:val="0"/>
  </w:num>
  <w:num w:numId="19">
    <w:abstractNumId w:val="5"/>
  </w:num>
  <w:num w:numId="20">
    <w:abstractNumId w:val="10"/>
  </w:num>
  <w:num w:numId="21">
    <w:abstractNumId w:val="22"/>
  </w:num>
  <w:num w:numId="22">
    <w:abstractNumId w:val="15"/>
  </w:num>
  <w:num w:numId="23">
    <w:abstractNumId w:val="19"/>
  </w:num>
  <w:num w:numId="24">
    <w:abstractNumId w:val="14"/>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3"/>
    <w:rsid w:val="00006B32"/>
    <w:rsid w:val="00012211"/>
    <w:rsid w:val="00017787"/>
    <w:rsid w:val="00045BAF"/>
    <w:rsid w:val="00045D59"/>
    <w:rsid w:val="0008178A"/>
    <w:rsid w:val="00091863"/>
    <w:rsid w:val="000B1E54"/>
    <w:rsid w:val="000C4090"/>
    <w:rsid w:val="000D1560"/>
    <w:rsid w:val="00105F5B"/>
    <w:rsid w:val="00121BE6"/>
    <w:rsid w:val="0014278B"/>
    <w:rsid w:val="00143F07"/>
    <w:rsid w:val="001E59B5"/>
    <w:rsid w:val="001E6244"/>
    <w:rsid w:val="00260BE3"/>
    <w:rsid w:val="0027775F"/>
    <w:rsid w:val="002A65C2"/>
    <w:rsid w:val="002B363E"/>
    <w:rsid w:val="002E714A"/>
    <w:rsid w:val="003131FA"/>
    <w:rsid w:val="003148AD"/>
    <w:rsid w:val="00336782"/>
    <w:rsid w:val="00344038"/>
    <w:rsid w:val="00355C60"/>
    <w:rsid w:val="003C1EE6"/>
    <w:rsid w:val="003E5D6E"/>
    <w:rsid w:val="00430E32"/>
    <w:rsid w:val="00457E8F"/>
    <w:rsid w:val="0046525D"/>
    <w:rsid w:val="004A2884"/>
    <w:rsid w:val="004C1CEF"/>
    <w:rsid w:val="004D1E7A"/>
    <w:rsid w:val="004D7C99"/>
    <w:rsid w:val="004D7D77"/>
    <w:rsid w:val="00567BCE"/>
    <w:rsid w:val="00570E79"/>
    <w:rsid w:val="00577C23"/>
    <w:rsid w:val="005A2826"/>
    <w:rsid w:val="005A63B4"/>
    <w:rsid w:val="005B360C"/>
    <w:rsid w:val="005C34AB"/>
    <w:rsid w:val="005E45B1"/>
    <w:rsid w:val="0061763E"/>
    <w:rsid w:val="006379EE"/>
    <w:rsid w:val="00644DAC"/>
    <w:rsid w:val="00652E87"/>
    <w:rsid w:val="00661FF9"/>
    <w:rsid w:val="00666343"/>
    <w:rsid w:val="006B094C"/>
    <w:rsid w:val="006D0185"/>
    <w:rsid w:val="006D6B95"/>
    <w:rsid w:val="00700386"/>
    <w:rsid w:val="00703AC7"/>
    <w:rsid w:val="0071240E"/>
    <w:rsid w:val="00731ACA"/>
    <w:rsid w:val="007639F0"/>
    <w:rsid w:val="00781AA2"/>
    <w:rsid w:val="007B5F62"/>
    <w:rsid w:val="007D0FAB"/>
    <w:rsid w:val="00805F61"/>
    <w:rsid w:val="00836FCF"/>
    <w:rsid w:val="0084214F"/>
    <w:rsid w:val="00877986"/>
    <w:rsid w:val="008A717E"/>
    <w:rsid w:val="008C7663"/>
    <w:rsid w:val="008F0E5C"/>
    <w:rsid w:val="00903E90"/>
    <w:rsid w:val="00912E4F"/>
    <w:rsid w:val="009647E5"/>
    <w:rsid w:val="00A07065"/>
    <w:rsid w:val="00A15D9C"/>
    <w:rsid w:val="00A34F25"/>
    <w:rsid w:val="00A46067"/>
    <w:rsid w:val="00A47A70"/>
    <w:rsid w:val="00A63ECA"/>
    <w:rsid w:val="00A71A5D"/>
    <w:rsid w:val="00A73A31"/>
    <w:rsid w:val="00A95236"/>
    <w:rsid w:val="00AA175D"/>
    <w:rsid w:val="00AB0398"/>
    <w:rsid w:val="00AB5E8D"/>
    <w:rsid w:val="00AC5C9F"/>
    <w:rsid w:val="00AC7722"/>
    <w:rsid w:val="00AD38AC"/>
    <w:rsid w:val="00B718CE"/>
    <w:rsid w:val="00B75C91"/>
    <w:rsid w:val="00B85DB5"/>
    <w:rsid w:val="00B94920"/>
    <w:rsid w:val="00BC6A81"/>
    <w:rsid w:val="00BD4AA4"/>
    <w:rsid w:val="00BD754B"/>
    <w:rsid w:val="00BE6F29"/>
    <w:rsid w:val="00BF394F"/>
    <w:rsid w:val="00C077C7"/>
    <w:rsid w:val="00C07B37"/>
    <w:rsid w:val="00C2087A"/>
    <w:rsid w:val="00C30D2A"/>
    <w:rsid w:val="00C459C2"/>
    <w:rsid w:val="00C5184E"/>
    <w:rsid w:val="00C87CF5"/>
    <w:rsid w:val="00CE4B14"/>
    <w:rsid w:val="00D02ADC"/>
    <w:rsid w:val="00D0725F"/>
    <w:rsid w:val="00D17CB5"/>
    <w:rsid w:val="00D46352"/>
    <w:rsid w:val="00D50117"/>
    <w:rsid w:val="00D53B39"/>
    <w:rsid w:val="00D54F0F"/>
    <w:rsid w:val="00D772AF"/>
    <w:rsid w:val="00D91508"/>
    <w:rsid w:val="00D97046"/>
    <w:rsid w:val="00DD2EF2"/>
    <w:rsid w:val="00DD591C"/>
    <w:rsid w:val="00DF2863"/>
    <w:rsid w:val="00DF33E3"/>
    <w:rsid w:val="00DF46A3"/>
    <w:rsid w:val="00DF6509"/>
    <w:rsid w:val="00E1009C"/>
    <w:rsid w:val="00E17AEA"/>
    <w:rsid w:val="00E267FA"/>
    <w:rsid w:val="00E85ECA"/>
    <w:rsid w:val="00EB1EE0"/>
    <w:rsid w:val="00F36741"/>
    <w:rsid w:val="00F41569"/>
    <w:rsid w:val="00F740E4"/>
    <w:rsid w:val="00F7726B"/>
    <w:rsid w:val="00F9447F"/>
    <w:rsid w:val="00F9590A"/>
    <w:rsid w:val="00F96FB9"/>
    <w:rsid w:val="00FC3CD8"/>
    <w:rsid w:val="00FD467A"/>
    <w:rsid w:val="00FE2159"/>
    <w:rsid w:val="00FF40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A5B5A"/>
  <w15:docId w15:val="{3E081CF0-3E50-457E-A653-EE55FCC7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352"/>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95236"/>
    <w:pPr>
      <w:tabs>
        <w:tab w:val="center" w:pos="4819"/>
        <w:tab w:val="right" w:pos="9638"/>
      </w:tabs>
    </w:pPr>
  </w:style>
  <w:style w:type="character" w:customStyle="1" w:styleId="IntestazioneCarattere">
    <w:name w:val="Intestazione Carattere"/>
    <w:basedOn w:val="Carpredefinitoparagrafo"/>
    <w:link w:val="Intestazione"/>
    <w:uiPriority w:val="99"/>
    <w:rsid w:val="00A95236"/>
  </w:style>
  <w:style w:type="paragraph" w:styleId="Pidipagina">
    <w:name w:val="footer"/>
    <w:basedOn w:val="Normale"/>
    <w:link w:val="PidipaginaCarattere"/>
    <w:uiPriority w:val="99"/>
    <w:unhideWhenUsed/>
    <w:rsid w:val="00A95236"/>
    <w:pPr>
      <w:tabs>
        <w:tab w:val="center" w:pos="4819"/>
        <w:tab w:val="right" w:pos="9638"/>
      </w:tabs>
    </w:pPr>
  </w:style>
  <w:style w:type="character" w:customStyle="1" w:styleId="PidipaginaCarattere">
    <w:name w:val="Piè di pagina Carattere"/>
    <w:basedOn w:val="Carpredefinitoparagrafo"/>
    <w:link w:val="Pidipagina"/>
    <w:uiPriority w:val="99"/>
    <w:rsid w:val="00A95236"/>
  </w:style>
  <w:style w:type="table" w:styleId="Grigliatabella">
    <w:name w:val="Table Grid"/>
    <w:basedOn w:val="Tabellanormale"/>
    <w:uiPriority w:val="59"/>
    <w:unhideWhenUsed/>
    <w:rsid w:val="0066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6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343"/>
    <w:rPr>
      <w:rFonts w:ascii="Segoe UI" w:hAnsi="Segoe UI" w:cs="Segoe UI"/>
      <w:sz w:val="18"/>
      <w:szCs w:val="18"/>
    </w:rPr>
  </w:style>
  <w:style w:type="paragraph" w:styleId="Paragrafoelenco">
    <w:name w:val="List Paragraph"/>
    <w:basedOn w:val="Normale"/>
    <w:uiPriority w:val="34"/>
    <w:qFormat/>
    <w:rsid w:val="00143F07"/>
    <w:pPr>
      <w:ind w:left="720"/>
      <w:contextualSpacing/>
    </w:pPr>
  </w:style>
  <w:style w:type="paragraph" w:styleId="NormaleWeb">
    <w:name w:val="Normal (Web)"/>
    <w:basedOn w:val="Normale"/>
    <w:uiPriority w:val="99"/>
    <w:semiHidden/>
    <w:unhideWhenUsed/>
    <w:rsid w:val="00DD591C"/>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unhideWhenUsed/>
    <w:rsid w:val="00DD591C"/>
    <w:rPr>
      <w:color w:val="0000FF" w:themeColor="hyperlink"/>
      <w:u w:val="single"/>
    </w:rPr>
  </w:style>
  <w:style w:type="character" w:customStyle="1" w:styleId="Menzionenonrisolta1">
    <w:name w:val="Menzione non risolta1"/>
    <w:basedOn w:val="Carpredefinitoparagrafo"/>
    <w:uiPriority w:val="99"/>
    <w:semiHidden/>
    <w:unhideWhenUsed/>
    <w:rsid w:val="00DD591C"/>
    <w:rPr>
      <w:color w:val="605E5C"/>
      <w:shd w:val="clear" w:color="auto" w:fill="E1DFDD"/>
    </w:rPr>
  </w:style>
  <w:style w:type="character" w:styleId="Collegamentovisitato">
    <w:name w:val="FollowedHyperlink"/>
    <w:basedOn w:val="Carpredefinitoparagrafo"/>
    <w:uiPriority w:val="99"/>
    <w:semiHidden/>
    <w:unhideWhenUsed/>
    <w:rsid w:val="00C077C7"/>
    <w:rPr>
      <w:color w:val="800080" w:themeColor="followedHyperlink"/>
      <w:u w:val="single"/>
    </w:rPr>
  </w:style>
  <w:style w:type="paragraph" w:customStyle="1" w:styleId="Default">
    <w:name w:val="Default"/>
    <w:rsid w:val="00E85ECA"/>
    <w:pPr>
      <w:autoSpaceDE w:val="0"/>
      <w:autoSpaceDN w:val="0"/>
      <w:adjustRightInd w:val="0"/>
    </w:pPr>
    <w:rPr>
      <w:color w:val="000000"/>
      <w:sz w:val="24"/>
      <w:szCs w:val="24"/>
      <w:lang w:val="it-IT"/>
    </w:rPr>
  </w:style>
  <w:style w:type="paragraph" w:styleId="Testonotaapidipagina">
    <w:name w:val="footnote text"/>
    <w:basedOn w:val="Normale"/>
    <w:link w:val="TestonotaapidipaginaCarattere"/>
    <w:uiPriority w:val="99"/>
    <w:semiHidden/>
    <w:unhideWhenUsed/>
    <w:rsid w:val="00F9590A"/>
  </w:style>
  <w:style w:type="character" w:customStyle="1" w:styleId="TestonotaapidipaginaCarattere">
    <w:name w:val="Testo nota a piè di pagina Carattere"/>
    <w:basedOn w:val="Carpredefinitoparagrafo"/>
    <w:link w:val="Testonotaapidipagina"/>
    <w:uiPriority w:val="99"/>
    <w:semiHidden/>
    <w:rsid w:val="00F9590A"/>
  </w:style>
  <w:style w:type="character" w:styleId="Rimandonotaapidipagina">
    <w:name w:val="footnote reference"/>
    <w:semiHidden/>
    <w:rsid w:val="00F9590A"/>
    <w:rPr>
      <w:rFonts w:ascii="TimesNewRomanPS" w:hAnsi="TimesNewRomanPS"/>
      <w:position w:val="6"/>
      <w:sz w:val="16"/>
    </w:rPr>
  </w:style>
  <w:style w:type="paragraph" w:styleId="Rientrocorpodeltesto">
    <w:name w:val="Body Text Indent"/>
    <w:basedOn w:val="Normale"/>
    <w:link w:val="RientrocorpodeltestoCarattere"/>
    <w:uiPriority w:val="99"/>
    <w:unhideWhenUsed/>
    <w:rsid w:val="00A46067"/>
    <w:pPr>
      <w:spacing w:after="120" w:line="276" w:lineRule="auto"/>
      <w:ind w:left="283"/>
    </w:pPr>
    <w:rPr>
      <w:rFonts w:ascii="Calibri" w:eastAsia="Calibri" w:hAnsi="Calibri"/>
      <w:sz w:val="22"/>
      <w:szCs w:val="22"/>
      <w:lang w:val="it-IT"/>
    </w:rPr>
  </w:style>
  <w:style w:type="character" w:customStyle="1" w:styleId="RientrocorpodeltestoCarattere">
    <w:name w:val="Rientro corpo del testo Carattere"/>
    <w:basedOn w:val="Carpredefinitoparagrafo"/>
    <w:link w:val="Rientrocorpodeltesto"/>
    <w:uiPriority w:val="99"/>
    <w:rsid w:val="00A46067"/>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6240">
      <w:bodyDiv w:val="1"/>
      <w:marLeft w:val="0"/>
      <w:marRight w:val="0"/>
      <w:marTop w:val="0"/>
      <w:marBottom w:val="0"/>
      <w:divBdr>
        <w:top w:val="none" w:sz="0" w:space="0" w:color="auto"/>
        <w:left w:val="none" w:sz="0" w:space="0" w:color="auto"/>
        <w:bottom w:val="none" w:sz="0" w:space="0" w:color="auto"/>
        <w:right w:val="none" w:sz="0" w:space="0" w:color="auto"/>
      </w:divBdr>
    </w:div>
    <w:div w:id="1485778461">
      <w:bodyDiv w:val="1"/>
      <w:marLeft w:val="0"/>
      <w:marRight w:val="0"/>
      <w:marTop w:val="0"/>
      <w:marBottom w:val="0"/>
      <w:divBdr>
        <w:top w:val="none" w:sz="0" w:space="0" w:color="auto"/>
        <w:left w:val="none" w:sz="0" w:space="0" w:color="auto"/>
        <w:bottom w:val="none" w:sz="0" w:space="0" w:color="auto"/>
        <w:right w:val="none" w:sz="0" w:space="0" w:color="auto"/>
      </w:divBdr>
      <w:divsChild>
        <w:div w:id="1017536494">
          <w:marLeft w:val="0"/>
          <w:marRight w:val="0"/>
          <w:marTop w:val="0"/>
          <w:marBottom w:val="0"/>
          <w:divBdr>
            <w:top w:val="none" w:sz="0" w:space="0" w:color="auto"/>
            <w:left w:val="none" w:sz="0" w:space="0" w:color="auto"/>
            <w:bottom w:val="none" w:sz="0" w:space="0" w:color="auto"/>
            <w:right w:val="none" w:sz="0" w:space="0" w:color="auto"/>
          </w:divBdr>
        </w:div>
        <w:div w:id="1481726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4544</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Lizambri</dc:creator>
  <cp:lastModifiedBy>Fabiana Ferri</cp:lastModifiedBy>
  <cp:revision>2</cp:revision>
  <cp:lastPrinted>2024-10-15T08:25:00Z</cp:lastPrinted>
  <dcterms:created xsi:type="dcterms:W3CDTF">2024-10-24T08:03:00Z</dcterms:created>
  <dcterms:modified xsi:type="dcterms:W3CDTF">2024-10-24T08:03:00Z</dcterms:modified>
</cp:coreProperties>
</file>